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C8" w:rsidRPr="004E4C74" w:rsidRDefault="004E4C74" w:rsidP="004E4C74">
      <w:pPr>
        <w:spacing w:after="0" w:line="295" w:lineRule="atLeast"/>
        <w:jc w:val="center"/>
        <w:outlineLvl w:val="0"/>
        <w:rPr>
          <w:rFonts w:ascii="Arial" w:eastAsia="Times New Roman" w:hAnsi="Arial" w:cs="Arial"/>
          <w:kern w:val="36"/>
          <w:sz w:val="41"/>
          <w:szCs w:val="41"/>
          <w:lang w:eastAsia="ru-RU"/>
        </w:rPr>
      </w:pPr>
      <w:bookmarkStart w:id="0" w:name="_GoBack"/>
      <w:proofErr w:type="spellStart"/>
      <w:r w:rsidRPr="004E4C74">
        <w:rPr>
          <w:rFonts w:ascii="Arial" w:eastAsia="Times New Roman" w:hAnsi="Arial" w:cs="Arial"/>
          <w:kern w:val="36"/>
          <w:sz w:val="41"/>
          <w:szCs w:val="41"/>
          <w:lang w:eastAsia="ru-RU"/>
        </w:rPr>
        <w:t>Працюємо</w:t>
      </w:r>
      <w:proofErr w:type="spellEnd"/>
      <w:r w:rsidRPr="004E4C74">
        <w:rPr>
          <w:rFonts w:ascii="Arial" w:eastAsia="Times New Roman" w:hAnsi="Arial" w:cs="Arial"/>
          <w:kern w:val="36"/>
          <w:sz w:val="41"/>
          <w:szCs w:val="41"/>
          <w:lang w:eastAsia="ru-RU"/>
        </w:rPr>
        <w:t xml:space="preserve"> з платформою </w:t>
      </w:r>
      <w:proofErr w:type="spellStart"/>
      <w:r w:rsidRPr="004E4C74">
        <w:rPr>
          <w:rFonts w:ascii="Arial" w:eastAsia="Times New Roman" w:hAnsi="Arial" w:cs="Arial"/>
          <w:kern w:val="36"/>
          <w:sz w:val="41"/>
          <w:szCs w:val="41"/>
          <w:lang w:eastAsia="ru-RU"/>
        </w:rPr>
        <w:t>Zoom</w:t>
      </w:r>
      <w:bookmarkEnd w:id="0"/>
      <w:proofErr w:type="spellEnd"/>
    </w:p>
    <w:p w:rsidR="004E4C74" w:rsidRPr="004E4C74" w:rsidRDefault="004E4C74" w:rsidP="004E4C74">
      <w:pPr>
        <w:spacing w:after="0" w:line="295" w:lineRule="atLeast"/>
        <w:jc w:val="center"/>
        <w:outlineLvl w:val="0"/>
        <w:rPr>
          <w:rFonts w:ascii="Arial" w:eastAsia="Times New Roman" w:hAnsi="Arial" w:cs="Arial"/>
          <w:kern w:val="36"/>
          <w:sz w:val="41"/>
          <w:szCs w:val="41"/>
          <w:lang w:eastAsia="ru-RU"/>
        </w:rPr>
      </w:pPr>
    </w:p>
    <w:p w:rsidR="00C10EC8" w:rsidRPr="004E4C74" w:rsidRDefault="00C10EC8" w:rsidP="004E4C74">
      <w:pPr>
        <w:spacing w:after="0" w:line="295" w:lineRule="atLeast"/>
        <w:ind w:firstLine="708"/>
        <w:jc w:val="both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Zoom</w:t>
      </w:r>
      <w:proofErr w:type="spellEnd"/>
      <w:r w:rsidR="004E4C74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</w:t>
      </w:r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—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зручний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та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простий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використанні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сервіс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онлайн-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зустрічей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та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конференцій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На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сайті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спершу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потрібно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зареєструватись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тоді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запланувати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урок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чи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конференцію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Після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цього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вчитель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отримує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лінк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який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може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розіслати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учням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щоб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вони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приєдналися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віртуальної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зустрічів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призначений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час.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Якщо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робите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це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вперше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сервіс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надає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можливість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спробувати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тестовий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варіант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щоб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відчути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як усе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працює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10EC8" w:rsidRPr="004E4C74" w:rsidRDefault="00C10EC8" w:rsidP="00C10EC8">
      <w:pPr>
        <w:spacing w:after="0" w:line="295" w:lineRule="atLeast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Безкоштовна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версія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Zoom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дає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змогу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проводити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40-хвилинну онлайн-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конференцію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необмеженою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кількістю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учасників</w:t>
      </w:r>
      <w:proofErr w:type="spellEnd"/>
      <w:r w:rsidRPr="004E4C7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62DA3" w:rsidRDefault="00762DA3" w:rsidP="00C10EC8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</w:p>
    <w:p w:rsidR="00C10EC8" w:rsidRDefault="00C10EC8" w:rsidP="00C10EC8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Поетапна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інструкція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br/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налаштування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Zoom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 xml:space="preserve"> на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вашому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  <w:t>комп’ютері</w:t>
      </w:r>
      <w:proofErr w:type="spellEnd"/>
    </w:p>
    <w:p w:rsidR="004E4C74" w:rsidRPr="00C10EC8" w:rsidRDefault="004E4C74" w:rsidP="00C10EC8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1D5C80"/>
          <w:sz w:val="30"/>
          <w:szCs w:val="30"/>
          <w:lang w:eastAsia="ru-RU"/>
        </w:rPr>
      </w:pPr>
    </w:p>
    <w:p w:rsidR="00C10EC8" w:rsidRDefault="00C10EC8" w:rsidP="00C10EC8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 Переходимо за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посиланням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-https://zoom.us/ через браузер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Google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Chrome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або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Mozilla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Виконуємо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інструкції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і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завантажуємо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програму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комп'ютер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(вона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завантажиться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автоматично)</w:t>
      </w:r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2.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Натискаємо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верхньому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кутку - "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Зареєструйтесь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безкоштовно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"</w:t>
      </w:r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3. Вводимо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робочу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адресу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електронної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пошти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або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входимо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за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допомогою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акаунтів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Google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/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Facebook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4. В «меню»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натискаємо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"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Запланувати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конференцію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"</w:t>
      </w:r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5. Вводимо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дані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- тема,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опис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коли,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тривалість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(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важливо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зауважити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що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на базовому тарифному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плані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Zoom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є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обмеження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часу: 40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хвилин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для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конференцій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трьома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або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більше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учасниками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</w:t>
      </w:r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6. Так як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це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американська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програма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час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ділиться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на AM і PM. AM - з 00:00 і до 11:59, PM - 12:01 - 23:59.</w:t>
      </w:r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7. Вводимо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необхідні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параметри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натискаємо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«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зберегти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».</w:t>
      </w:r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8.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З'являється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сторінка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даними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конференцію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9.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Копіюємо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URL входу і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висилаємо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колегам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або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учням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яким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потрібно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буде пройти за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посиланням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потрібний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час.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Важливо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: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як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організатор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можете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вибрати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опцію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-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давати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доступ до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конференції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учасникам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до вас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чи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ні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10.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Після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цього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підключаємося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програми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-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відкриється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необхідне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вікно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і система запросить доступ до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мікрофона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і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відеозв'язку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- дозвольте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ці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зміни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11. Як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тільки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почнеться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конференція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внизу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з'являться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різні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опції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як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демонстрація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екрану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запрошення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учасників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або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запис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цієї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конференції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Обирайте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що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вам до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вподоби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аби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ефективно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провести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зустріч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12. Для того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щоб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завершити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конференцію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-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натискаємо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кнопку в правому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нижньому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куті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«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завершилася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конференція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».</w:t>
      </w:r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13.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Якщо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обрали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запис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екрану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система автоматично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збереже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його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у вас на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робочому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столі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Це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можливість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ділитись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матеріалом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учнями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які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не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були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присутні</w:t>
      </w:r>
      <w:proofErr w:type="spellEnd"/>
      <w:r w:rsidRPr="004E4C7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 вами «онлайн».</w:t>
      </w:r>
    </w:p>
    <w:p w:rsidR="004E4C74" w:rsidRPr="004E4C74" w:rsidRDefault="004E4C74" w:rsidP="00C10EC8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C10EC8" w:rsidRDefault="00C10EC8" w:rsidP="00C10EC8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</w:pP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Щоб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дізнатись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більше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 про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Zoom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,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перегляньте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відео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 </w:t>
      </w:r>
      <w:hyperlink r:id="rId5" w:tgtFrame="_blank" w:tooltip=" (у новому вікні)" w:history="1">
        <w:r w:rsidRPr="00C10EC8">
          <w:rPr>
            <w:rFonts w:ascii="Arial" w:eastAsia="Times New Roman" w:hAnsi="Arial" w:cs="Arial"/>
            <w:b/>
            <w:bCs/>
            <w:color w:val="005C9F"/>
            <w:sz w:val="24"/>
            <w:szCs w:val="24"/>
            <w:u w:val="single"/>
            <w:lang w:eastAsia="ru-RU"/>
          </w:rPr>
          <w:t>"</w:t>
        </w:r>
        <w:proofErr w:type="spellStart"/>
        <w:r w:rsidRPr="00C10EC8">
          <w:rPr>
            <w:rFonts w:ascii="Arial" w:eastAsia="Times New Roman" w:hAnsi="Arial" w:cs="Arial"/>
            <w:b/>
            <w:bCs/>
            <w:color w:val="005C9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C10EC8">
          <w:rPr>
            <w:rFonts w:ascii="Arial" w:eastAsia="Times New Roman" w:hAnsi="Arial" w:cs="Arial"/>
            <w:b/>
            <w:bCs/>
            <w:color w:val="005C9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10EC8">
          <w:rPr>
            <w:rFonts w:ascii="Arial" w:eastAsia="Times New Roman" w:hAnsi="Arial" w:cs="Arial"/>
            <w:b/>
            <w:bCs/>
            <w:color w:val="005C9F"/>
            <w:sz w:val="24"/>
            <w:szCs w:val="24"/>
            <w:u w:val="single"/>
            <w:lang w:eastAsia="ru-RU"/>
          </w:rPr>
          <w:t>сервісу</w:t>
        </w:r>
        <w:proofErr w:type="spellEnd"/>
        <w:r w:rsidRPr="00C10EC8">
          <w:rPr>
            <w:rFonts w:ascii="Arial" w:eastAsia="Times New Roman" w:hAnsi="Arial" w:cs="Arial"/>
            <w:b/>
            <w:bCs/>
            <w:color w:val="005C9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10EC8">
          <w:rPr>
            <w:rFonts w:ascii="Arial" w:eastAsia="Times New Roman" w:hAnsi="Arial" w:cs="Arial"/>
            <w:b/>
            <w:bCs/>
            <w:color w:val="005C9F"/>
            <w:sz w:val="24"/>
            <w:szCs w:val="24"/>
            <w:u w:val="single"/>
            <w:lang w:eastAsia="ru-RU"/>
          </w:rPr>
          <w:t>Zoom</w:t>
        </w:r>
        <w:proofErr w:type="spellEnd"/>
        <w:r w:rsidRPr="00C10EC8">
          <w:rPr>
            <w:rFonts w:ascii="Arial" w:eastAsia="Times New Roman" w:hAnsi="Arial" w:cs="Arial"/>
            <w:b/>
            <w:bCs/>
            <w:color w:val="005C9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C10EC8">
          <w:rPr>
            <w:rFonts w:ascii="Arial" w:eastAsia="Times New Roman" w:hAnsi="Arial" w:cs="Arial"/>
            <w:b/>
            <w:bCs/>
            <w:color w:val="005C9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C10EC8">
          <w:rPr>
            <w:rFonts w:ascii="Arial" w:eastAsia="Times New Roman" w:hAnsi="Arial" w:cs="Arial"/>
            <w:b/>
            <w:bCs/>
            <w:color w:val="005C9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10EC8">
          <w:rPr>
            <w:rFonts w:ascii="Arial" w:eastAsia="Times New Roman" w:hAnsi="Arial" w:cs="Arial"/>
            <w:b/>
            <w:bCs/>
            <w:color w:val="005C9F"/>
            <w:sz w:val="24"/>
            <w:szCs w:val="24"/>
            <w:u w:val="single"/>
            <w:lang w:eastAsia="ru-RU"/>
          </w:rPr>
          <w:t>дистанційних</w:t>
        </w:r>
        <w:proofErr w:type="spellEnd"/>
        <w:r w:rsidRPr="00C10EC8">
          <w:rPr>
            <w:rFonts w:ascii="Arial" w:eastAsia="Times New Roman" w:hAnsi="Arial" w:cs="Arial"/>
            <w:b/>
            <w:bCs/>
            <w:color w:val="005C9F"/>
            <w:sz w:val="24"/>
            <w:szCs w:val="24"/>
            <w:u w:val="single"/>
            <w:lang w:eastAsia="ru-RU"/>
          </w:rPr>
          <w:t xml:space="preserve"> занять"</w:t>
        </w:r>
      </w:hyperlink>
    </w:p>
    <w:p w:rsidR="004E4C74" w:rsidRPr="00C10EC8" w:rsidRDefault="004E4C74" w:rsidP="00C10EC8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</w:pPr>
    </w:p>
    <w:p w:rsidR="00C10EC8" w:rsidRDefault="00C10EC8" w:rsidP="00C10EC8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</w:pPr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Як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користуватись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програмою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Zoom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 для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відеоконференцій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. 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fldChar w:fldCharType="begin"/>
      </w:r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instrText xml:space="preserve"> HYPERLINK "https://www.youtube.com/watch?feature=share&amp;v=ocbM_PWYtek&amp;fbclid=IwAR1hZz2YVEB2r4FD4qixRl-RPj1nutY6v0jp-T4SgpGnYAFE6AgZvwLa6R0&amp;app=desktop" \o " (у новому вікні)" \t "_blank" </w:instrText>
      </w:r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fldChar w:fldCharType="separate"/>
      </w:r>
      <w:r w:rsidRPr="00C10EC8"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  <w:t>Перегляньте</w:t>
      </w:r>
      <w:proofErr w:type="spellEnd"/>
      <w:r w:rsidRPr="00C10EC8"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  <w:t>це</w:t>
      </w:r>
      <w:proofErr w:type="spellEnd"/>
      <w:r w:rsidRPr="00C10EC8"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  <w:t>відео</w:t>
      </w:r>
      <w:proofErr w:type="spellEnd"/>
      <w:r w:rsidRPr="00C10EC8"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  <w:t>.</w:t>
      </w:r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fldChar w:fldCharType="end"/>
      </w:r>
    </w:p>
    <w:p w:rsidR="004E4C74" w:rsidRPr="00C10EC8" w:rsidRDefault="004E4C74" w:rsidP="00C10EC8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</w:pPr>
    </w:p>
    <w:p w:rsidR="00C10EC8" w:rsidRPr="00C10EC8" w:rsidRDefault="00C10EC8" w:rsidP="00C10EC8">
      <w:pPr>
        <w:spacing w:after="0" w:line="295" w:lineRule="atLeast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</w:pPr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Про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інші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сервіси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дистанційного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навчання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 для 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вчителів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 </w:t>
      </w:r>
      <w:proofErr w:type="spellStart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fldChar w:fldCharType="begin"/>
      </w:r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instrText xml:space="preserve"> HYPERLINK "https://thedigital.gov.ua/news/servisi-distantsiynogo-navchannya-dlya-vchiteliv?fbclid=IwAR1D10qd8w7DoewVxD6d3deiUBYMVhpfIv9pktaozKTuxTUk9vVoRbDymuA" \o " (у новому вікні)" \t "_blank" </w:instrText>
      </w:r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fldChar w:fldCharType="separate"/>
      </w:r>
      <w:r w:rsidRPr="00C10EC8"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  <w:t>можна</w:t>
      </w:r>
      <w:proofErr w:type="spellEnd"/>
      <w:r w:rsidRPr="00C10EC8"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  <w:t>дізнатись</w:t>
      </w:r>
      <w:proofErr w:type="spellEnd"/>
      <w:r w:rsidRPr="00C10EC8"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  <w:t xml:space="preserve"> за </w:t>
      </w:r>
      <w:proofErr w:type="spellStart"/>
      <w:r w:rsidRPr="00C10EC8"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  <w:t>цим</w:t>
      </w:r>
      <w:proofErr w:type="spellEnd"/>
      <w:r w:rsidRPr="00C10EC8"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  <w:t xml:space="preserve"> </w:t>
      </w:r>
      <w:proofErr w:type="spellStart"/>
      <w:r w:rsidRPr="00C10EC8">
        <w:rPr>
          <w:rFonts w:ascii="Arial" w:eastAsia="Times New Roman" w:hAnsi="Arial" w:cs="Arial"/>
          <w:b/>
          <w:bCs/>
          <w:color w:val="005C9F"/>
          <w:sz w:val="24"/>
          <w:szCs w:val="24"/>
          <w:u w:val="single"/>
          <w:lang w:eastAsia="ru-RU"/>
        </w:rPr>
        <w:t>посиланням</w:t>
      </w:r>
      <w:proofErr w:type="spellEnd"/>
      <w:r w:rsidRPr="00C10EC8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fldChar w:fldCharType="end"/>
      </w:r>
    </w:p>
    <w:p w:rsidR="00F01084" w:rsidRPr="005918F9" w:rsidRDefault="00F01084" w:rsidP="00EC709D"/>
    <w:sectPr w:rsidR="00F01084" w:rsidRPr="005918F9" w:rsidSect="004E4C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52537"/>
    <w:multiLevelType w:val="multilevel"/>
    <w:tmpl w:val="BEBC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A1"/>
    <w:rsid w:val="000B27A1"/>
    <w:rsid w:val="00171335"/>
    <w:rsid w:val="00205356"/>
    <w:rsid w:val="004B02D2"/>
    <w:rsid w:val="004E4C74"/>
    <w:rsid w:val="005918F9"/>
    <w:rsid w:val="00731B18"/>
    <w:rsid w:val="00762DA3"/>
    <w:rsid w:val="00A00BDC"/>
    <w:rsid w:val="00C10EC8"/>
    <w:rsid w:val="00EC709D"/>
    <w:rsid w:val="00F01084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34FF"/>
  <w15:docId w15:val="{E3F6051E-C28E-46F2-A924-DF891E3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MKmpM_f6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2021-01-08T12:50:00Z</dcterms:created>
  <dcterms:modified xsi:type="dcterms:W3CDTF">2021-01-08T12:50:00Z</dcterms:modified>
</cp:coreProperties>
</file>