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8D87" w14:textId="77777777" w:rsidR="008F7C9A" w:rsidRPr="00602CB0" w:rsidRDefault="008F7C9A" w:rsidP="008F7C9A">
      <w:pPr>
        <w:shd w:val="clear" w:color="auto" w:fill="FFFFFF"/>
        <w:spacing w:after="0" w:line="240" w:lineRule="auto"/>
        <w:jc w:val="center"/>
        <w:rPr>
          <w:rFonts w:ascii="Times New Roman" w:eastAsia="Times New Roman" w:hAnsi="Times New Roman" w:cs="Times New Roman"/>
          <w:b/>
          <w:bCs/>
          <w:sz w:val="28"/>
          <w:szCs w:val="28"/>
          <w:lang w:val="ru-RU" w:eastAsia="uk-UA"/>
        </w:rPr>
      </w:pPr>
      <w:r w:rsidRPr="00602CB0">
        <w:rPr>
          <w:rFonts w:ascii="Times New Roman" w:eastAsia="Times New Roman" w:hAnsi="Times New Roman" w:cs="Times New Roman"/>
          <w:b/>
          <w:bCs/>
          <w:sz w:val="28"/>
          <w:szCs w:val="28"/>
          <w:lang w:eastAsia="uk-UA"/>
        </w:rPr>
        <w:t>Звіт директора </w:t>
      </w:r>
    </w:p>
    <w:p w14:paraId="49B539CD" w14:textId="77777777" w:rsidR="008F7C9A" w:rsidRPr="00602CB0" w:rsidRDefault="008F7C9A" w:rsidP="008F7C9A">
      <w:pPr>
        <w:shd w:val="clear" w:color="auto" w:fill="FFFFFF"/>
        <w:spacing w:after="0" w:line="240" w:lineRule="auto"/>
        <w:jc w:val="center"/>
        <w:rPr>
          <w:rFonts w:ascii="Times New Roman" w:eastAsia="Times New Roman" w:hAnsi="Times New Roman" w:cs="Times New Roman"/>
          <w:sz w:val="28"/>
          <w:szCs w:val="28"/>
          <w:lang w:eastAsia="uk-UA"/>
        </w:rPr>
      </w:pPr>
      <w:r w:rsidRPr="00602CB0">
        <w:rPr>
          <w:rFonts w:ascii="Times New Roman" w:eastAsia="Times New Roman" w:hAnsi="Times New Roman" w:cs="Times New Roman"/>
          <w:b/>
          <w:bCs/>
          <w:sz w:val="28"/>
          <w:szCs w:val="28"/>
          <w:lang w:eastAsia="uk-UA"/>
        </w:rPr>
        <w:t>школи І-ІІІ ступенів №1</w:t>
      </w:r>
    </w:p>
    <w:p w14:paraId="48774B6F" w14:textId="77777777" w:rsidR="008F7C9A" w:rsidRPr="00602CB0" w:rsidRDefault="008F7C9A" w:rsidP="008F7C9A">
      <w:pPr>
        <w:shd w:val="clear" w:color="auto" w:fill="FFFFFF"/>
        <w:spacing w:after="0" w:line="240" w:lineRule="auto"/>
        <w:jc w:val="center"/>
        <w:rPr>
          <w:rFonts w:ascii="Times New Roman" w:eastAsia="Times New Roman" w:hAnsi="Times New Roman" w:cs="Times New Roman"/>
          <w:sz w:val="28"/>
          <w:szCs w:val="28"/>
          <w:lang w:eastAsia="uk-UA"/>
        </w:rPr>
      </w:pPr>
      <w:proofErr w:type="spellStart"/>
      <w:r w:rsidRPr="00602CB0">
        <w:rPr>
          <w:rFonts w:ascii="Times New Roman" w:eastAsia="Times New Roman" w:hAnsi="Times New Roman" w:cs="Times New Roman"/>
          <w:b/>
          <w:bCs/>
          <w:sz w:val="28"/>
          <w:szCs w:val="28"/>
          <w:lang w:eastAsia="uk-UA"/>
        </w:rPr>
        <w:t>Швидуна</w:t>
      </w:r>
      <w:proofErr w:type="spellEnd"/>
      <w:r w:rsidRPr="00602CB0">
        <w:rPr>
          <w:rFonts w:ascii="Times New Roman" w:eastAsia="Times New Roman" w:hAnsi="Times New Roman" w:cs="Times New Roman"/>
          <w:b/>
          <w:bCs/>
          <w:sz w:val="28"/>
          <w:szCs w:val="28"/>
          <w:lang w:eastAsia="uk-UA"/>
        </w:rPr>
        <w:t xml:space="preserve"> Тараса Анатолійовича</w:t>
      </w:r>
    </w:p>
    <w:p w14:paraId="2395B2A0" w14:textId="1B6523C8" w:rsidR="008F7C9A" w:rsidRPr="00602CB0" w:rsidRDefault="008F7C9A" w:rsidP="008F7C9A">
      <w:pPr>
        <w:shd w:val="clear" w:color="auto" w:fill="FFFFFF"/>
        <w:spacing w:after="0" w:line="240" w:lineRule="auto"/>
        <w:jc w:val="center"/>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r w:rsidRPr="00602CB0">
        <w:rPr>
          <w:rFonts w:ascii="Times New Roman" w:eastAsia="Times New Roman" w:hAnsi="Times New Roman" w:cs="Times New Roman"/>
          <w:b/>
          <w:bCs/>
          <w:sz w:val="28"/>
          <w:szCs w:val="28"/>
          <w:lang w:eastAsia="uk-UA"/>
        </w:rPr>
        <w:t> </w:t>
      </w:r>
      <w:r w:rsidR="00851559" w:rsidRPr="00602CB0">
        <w:rPr>
          <w:rFonts w:ascii="Times New Roman" w:eastAsia="Times New Roman" w:hAnsi="Times New Roman" w:cs="Times New Roman"/>
          <w:b/>
          <w:bCs/>
          <w:sz w:val="28"/>
          <w:szCs w:val="28"/>
          <w:lang w:eastAsia="uk-UA"/>
        </w:rPr>
        <w:t xml:space="preserve">Про виконання освітньої програми за </w:t>
      </w:r>
      <w:r w:rsidRPr="00602CB0">
        <w:rPr>
          <w:rFonts w:ascii="Times New Roman" w:eastAsia="Times New Roman" w:hAnsi="Times New Roman" w:cs="Times New Roman"/>
          <w:b/>
          <w:bCs/>
          <w:sz w:val="28"/>
          <w:szCs w:val="28"/>
          <w:lang w:eastAsia="uk-UA"/>
        </w:rPr>
        <w:t>201</w:t>
      </w:r>
      <w:r w:rsidR="00602CB0" w:rsidRPr="00602CB0">
        <w:rPr>
          <w:rFonts w:ascii="Times New Roman" w:eastAsia="Times New Roman" w:hAnsi="Times New Roman" w:cs="Times New Roman"/>
          <w:b/>
          <w:bCs/>
          <w:sz w:val="28"/>
          <w:szCs w:val="28"/>
          <w:lang w:eastAsia="uk-UA"/>
        </w:rPr>
        <w:t>9</w:t>
      </w:r>
      <w:r w:rsidRPr="00602CB0">
        <w:rPr>
          <w:rFonts w:ascii="Times New Roman" w:eastAsia="Times New Roman" w:hAnsi="Times New Roman" w:cs="Times New Roman"/>
          <w:b/>
          <w:bCs/>
          <w:sz w:val="28"/>
          <w:szCs w:val="28"/>
          <w:lang w:eastAsia="uk-UA"/>
        </w:rPr>
        <w:t>/20</w:t>
      </w:r>
      <w:r w:rsidR="00602CB0" w:rsidRPr="00602CB0">
        <w:rPr>
          <w:rFonts w:ascii="Times New Roman" w:eastAsia="Times New Roman" w:hAnsi="Times New Roman" w:cs="Times New Roman"/>
          <w:b/>
          <w:bCs/>
          <w:sz w:val="28"/>
          <w:szCs w:val="28"/>
          <w:lang w:eastAsia="uk-UA"/>
        </w:rPr>
        <w:t>20</w:t>
      </w:r>
      <w:r w:rsidRPr="00602CB0">
        <w:rPr>
          <w:rFonts w:ascii="Times New Roman" w:eastAsia="Times New Roman" w:hAnsi="Times New Roman" w:cs="Times New Roman"/>
          <w:b/>
          <w:bCs/>
          <w:sz w:val="28"/>
          <w:szCs w:val="28"/>
          <w:lang w:eastAsia="uk-UA"/>
        </w:rPr>
        <w:t xml:space="preserve"> </w:t>
      </w:r>
      <w:proofErr w:type="spellStart"/>
      <w:r w:rsidRPr="00602CB0">
        <w:rPr>
          <w:rFonts w:ascii="Times New Roman" w:eastAsia="Times New Roman" w:hAnsi="Times New Roman" w:cs="Times New Roman"/>
          <w:b/>
          <w:bCs/>
          <w:sz w:val="28"/>
          <w:szCs w:val="28"/>
          <w:lang w:eastAsia="uk-UA"/>
        </w:rPr>
        <w:t>н.р</w:t>
      </w:r>
      <w:proofErr w:type="spellEnd"/>
      <w:r w:rsidRPr="00602CB0">
        <w:rPr>
          <w:rFonts w:ascii="Times New Roman" w:eastAsia="Times New Roman" w:hAnsi="Times New Roman" w:cs="Times New Roman"/>
          <w:b/>
          <w:bCs/>
          <w:sz w:val="28"/>
          <w:szCs w:val="28"/>
          <w:lang w:eastAsia="uk-UA"/>
        </w:rPr>
        <w:t>.</w:t>
      </w:r>
    </w:p>
    <w:p w14:paraId="40F25AAC" w14:textId="77777777" w:rsidR="008F7C9A" w:rsidRPr="00602CB0" w:rsidRDefault="008F7C9A" w:rsidP="008F7C9A">
      <w:pPr>
        <w:shd w:val="clear" w:color="auto" w:fill="FFFFFF"/>
        <w:spacing w:after="0" w:line="240" w:lineRule="auto"/>
        <w:jc w:val="center"/>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p w14:paraId="2C8D5B51" w14:textId="121A6CCD" w:rsidR="008F7C9A" w:rsidRPr="00602CB0" w:rsidRDefault="008F7C9A" w:rsidP="008F7C9A">
      <w:pPr>
        <w:shd w:val="clear" w:color="auto" w:fill="FFFFFF"/>
        <w:spacing w:after="0" w:line="240" w:lineRule="auto"/>
        <w:jc w:val="center"/>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Вступ</w:t>
      </w:r>
    </w:p>
    <w:p w14:paraId="1ACCB058" w14:textId="77777777" w:rsidR="00602CB0" w:rsidRPr="00602CB0" w:rsidRDefault="00602CB0" w:rsidP="008F7C9A">
      <w:pPr>
        <w:shd w:val="clear" w:color="auto" w:fill="FFFFFF"/>
        <w:spacing w:after="0" w:line="240" w:lineRule="auto"/>
        <w:jc w:val="center"/>
        <w:rPr>
          <w:rFonts w:ascii="Times New Roman" w:eastAsia="Times New Roman" w:hAnsi="Times New Roman" w:cs="Times New Roman"/>
          <w:sz w:val="28"/>
          <w:szCs w:val="28"/>
          <w:lang w:eastAsia="uk-UA"/>
        </w:rPr>
      </w:pPr>
    </w:p>
    <w:p w14:paraId="45F4FC4E" w14:textId="7F112A7D"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Основна діяльність школи </w:t>
      </w:r>
      <w:r w:rsidR="00851559" w:rsidRPr="00602CB0">
        <w:rPr>
          <w:rFonts w:ascii="Times New Roman" w:eastAsia="Times New Roman" w:hAnsi="Times New Roman" w:cs="Times New Roman"/>
          <w:sz w:val="28"/>
          <w:szCs w:val="28"/>
          <w:lang w:eastAsia="uk-UA"/>
        </w:rPr>
        <w:t>у 201</w:t>
      </w:r>
      <w:r w:rsidR="00602CB0" w:rsidRPr="00602CB0">
        <w:rPr>
          <w:rFonts w:ascii="Times New Roman" w:eastAsia="Times New Roman" w:hAnsi="Times New Roman" w:cs="Times New Roman"/>
          <w:sz w:val="28"/>
          <w:szCs w:val="28"/>
          <w:lang w:eastAsia="uk-UA"/>
        </w:rPr>
        <w:t>9</w:t>
      </w:r>
      <w:r w:rsidR="00851559" w:rsidRPr="00602CB0">
        <w:rPr>
          <w:rFonts w:ascii="Times New Roman" w:eastAsia="Times New Roman" w:hAnsi="Times New Roman" w:cs="Times New Roman"/>
          <w:sz w:val="28"/>
          <w:szCs w:val="28"/>
          <w:lang w:eastAsia="uk-UA"/>
        </w:rPr>
        <w:t>-20</w:t>
      </w:r>
      <w:r w:rsidR="00602CB0" w:rsidRPr="00602CB0">
        <w:rPr>
          <w:rFonts w:ascii="Times New Roman" w:eastAsia="Times New Roman" w:hAnsi="Times New Roman" w:cs="Times New Roman"/>
          <w:sz w:val="28"/>
          <w:szCs w:val="28"/>
          <w:lang w:eastAsia="uk-UA"/>
        </w:rPr>
        <w:t>20</w:t>
      </w:r>
      <w:r w:rsidR="00851559" w:rsidRPr="00602CB0">
        <w:rPr>
          <w:rFonts w:ascii="Times New Roman" w:eastAsia="Times New Roman" w:hAnsi="Times New Roman" w:cs="Times New Roman"/>
          <w:sz w:val="28"/>
          <w:szCs w:val="28"/>
          <w:lang w:eastAsia="uk-UA"/>
        </w:rPr>
        <w:t xml:space="preserve"> </w:t>
      </w:r>
      <w:proofErr w:type="spellStart"/>
      <w:r w:rsidR="00851559" w:rsidRPr="00602CB0">
        <w:rPr>
          <w:rFonts w:ascii="Times New Roman" w:eastAsia="Times New Roman" w:hAnsi="Times New Roman" w:cs="Times New Roman"/>
          <w:sz w:val="28"/>
          <w:szCs w:val="28"/>
          <w:lang w:eastAsia="uk-UA"/>
        </w:rPr>
        <w:t>н.р</w:t>
      </w:r>
      <w:proofErr w:type="spellEnd"/>
      <w:r w:rsidR="00851559" w:rsidRPr="00602CB0">
        <w:rPr>
          <w:rFonts w:ascii="Times New Roman" w:eastAsia="Times New Roman" w:hAnsi="Times New Roman" w:cs="Times New Roman"/>
          <w:sz w:val="28"/>
          <w:szCs w:val="28"/>
          <w:lang w:eastAsia="uk-UA"/>
        </w:rPr>
        <w:t xml:space="preserve">. була </w:t>
      </w:r>
      <w:r w:rsidRPr="00602CB0">
        <w:rPr>
          <w:rFonts w:ascii="Times New Roman" w:eastAsia="Times New Roman" w:hAnsi="Times New Roman" w:cs="Times New Roman"/>
          <w:sz w:val="28"/>
          <w:szCs w:val="28"/>
          <w:lang w:eastAsia="uk-UA"/>
        </w:rPr>
        <w:t>спрямована на створення умов для реалізації державної політики в сфері освіти згідно із  ст.53 Конституції України, Законів України «Про освіту»,  «Про загальну середню освіту», Закону України № 2442–VІ «Про внесення змін до законодавчих актів з питань загальної середньої та дошкільної освіти щодо організації навчально-виховного процесу», «Державного стандарту базової та повної загальної середньої освіти», «Державного стандарту початкової освіти»,  Статуту та інших нормативних документів, що не суперечать законодавству України в галузі освіти.</w:t>
      </w:r>
    </w:p>
    <w:p w14:paraId="628019EB"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Структура освіти на кожному рівні й навчальні плани</w:t>
      </w:r>
      <w:r w:rsidR="00851559" w:rsidRPr="00602CB0">
        <w:rPr>
          <w:rFonts w:ascii="Times New Roman" w:eastAsia="Times New Roman" w:hAnsi="Times New Roman" w:cs="Times New Roman"/>
          <w:sz w:val="28"/>
          <w:szCs w:val="28"/>
          <w:lang w:eastAsia="uk-UA"/>
        </w:rPr>
        <w:t xml:space="preserve"> були</w:t>
      </w:r>
      <w:r w:rsidRPr="00602CB0">
        <w:rPr>
          <w:rFonts w:ascii="Times New Roman" w:eastAsia="Times New Roman" w:hAnsi="Times New Roman" w:cs="Times New Roman"/>
          <w:sz w:val="28"/>
          <w:szCs w:val="28"/>
          <w:lang w:eastAsia="uk-UA"/>
        </w:rPr>
        <w:t xml:space="preserve"> побудовані на принципах постійно зростаючої складності навчальної діяльності з предметів і самостійності учня у виборі власної траєкторії в освітньому  процесі. </w:t>
      </w:r>
    </w:p>
    <w:p w14:paraId="676F478D" w14:textId="77777777" w:rsidR="008F7C9A" w:rsidRPr="00602CB0" w:rsidRDefault="00851559"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На кожному ступені забезпечував</w:t>
      </w:r>
      <w:r w:rsidR="008F7C9A" w:rsidRPr="00602CB0">
        <w:rPr>
          <w:rFonts w:ascii="Times New Roman" w:eastAsia="Times New Roman" w:hAnsi="Times New Roman" w:cs="Times New Roman"/>
          <w:sz w:val="28"/>
          <w:szCs w:val="28"/>
          <w:lang w:eastAsia="uk-UA"/>
        </w:rPr>
        <w:t>с</w:t>
      </w:r>
      <w:r w:rsidRPr="00602CB0">
        <w:rPr>
          <w:rFonts w:ascii="Times New Roman" w:eastAsia="Times New Roman" w:hAnsi="Times New Roman" w:cs="Times New Roman"/>
          <w:sz w:val="28"/>
          <w:szCs w:val="28"/>
          <w:lang w:eastAsia="uk-UA"/>
        </w:rPr>
        <w:t>я Державний стандарт, здійснювалася  теоретична й</w:t>
      </w:r>
      <w:r w:rsidR="008F7C9A" w:rsidRPr="00602CB0">
        <w:rPr>
          <w:rFonts w:ascii="Times New Roman" w:eastAsia="Times New Roman" w:hAnsi="Times New Roman" w:cs="Times New Roman"/>
          <w:sz w:val="28"/>
          <w:szCs w:val="28"/>
          <w:lang w:eastAsia="uk-UA"/>
        </w:rPr>
        <w:t xml:space="preserve"> практична підготовка з дисциплін навчального плану з метою максимального розвитку інтелекту, загальної культури, творчих можливостей, фізичного й морального здоров'я</w:t>
      </w:r>
      <w:r w:rsidRPr="00602CB0">
        <w:rPr>
          <w:rFonts w:ascii="Times New Roman" w:eastAsia="Times New Roman" w:hAnsi="Times New Roman" w:cs="Times New Roman"/>
          <w:sz w:val="28"/>
          <w:szCs w:val="28"/>
          <w:lang w:eastAsia="uk-UA"/>
        </w:rPr>
        <w:t xml:space="preserve"> учнів</w:t>
      </w:r>
      <w:r w:rsidR="008F7C9A" w:rsidRPr="00602CB0">
        <w:rPr>
          <w:rFonts w:ascii="Times New Roman" w:eastAsia="Times New Roman" w:hAnsi="Times New Roman" w:cs="Times New Roman"/>
          <w:sz w:val="28"/>
          <w:szCs w:val="28"/>
          <w:lang w:eastAsia="uk-UA"/>
        </w:rPr>
        <w:t>. </w:t>
      </w:r>
    </w:p>
    <w:p w14:paraId="3318DDBD" w14:textId="77777777" w:rsidR="00FC330A" w:rsidRPr="00602CB0" w:rsidRDefault="008F7C9A" w:rsidP="00FC330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r w:rsidR="00A65563" w:rsidRPr="00602CB0">
        <w:rPr>
          <w:rFonts w:ascii="Times New Roman" w:eastAsia="Times New Roman" w:hAnsi="Times New Roman" w:cs="Times New Roman"/>
          <w:sz w:val="28"/>
          <w:szCs w:val="28"/>
          <w:lang w:eastAsia="uk-UA"/>
        </w:rPr>
        <w:t xml:space="preserve">     </w:t>
      </w:r>
      <w:r w:rsidR="00FC330A" w:rsidRPr="00602CB0">
        <w:rPr>
          <w:rFonts w:ascii="Times New Roman" w:eastAsia="Times New Roman" w:hAnsi="Times New Roman" w:cs="Times New Roman"/>
          <w:sz w:val="28"/>
          <w:szCs w:val="28"/>
          <w:lang w:eastAsia="uk-UA"/>
        </w:rPr>
        <w:t xml:space="preserve"> Система освіти в школі складається з трьох освітніх рівнів: початкова школа – 4 роки; основна - 5 років; старша – 2 роки.</w:t>
      </w:r>
    </w:p>
    <w:p w14:paraId="5BFF7C9E" w14:textId="77777777" w:rsidR="008F7C9A" w:rsidRPr="00602CB0" w:rsidRDefault="00FC330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w:t>
      </w:r>
      <w:r w:rsidR="008F7C9A" w:rsidRPr="00602CB0">
        <w:rPr>
          <w:rFonts w:ascii="Times New Roman" w:eastAsia="Times New Roman" w:hAnsi="Times New Roman" w:cs="Times New Roman"/>
          <w:sz w:val="28"/>
          <w:szCs w:val="28"/>
          <w:lang w:eastAsia="uk-UA"/>
        </w:rPr>
        <w:t>Початкова школа забезпечує становлення особистості дитини, її інтелектуальний, соціальний і фізичний розвиток. Пріоритетом у початкових класах школи є розвиваючі форми і методи навчання.</w:t>
      </w:r>
    </w:p>
    <w:p w14:paraId="735C94E2" w14:textId="77777777" w:rsidR="00FC330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Основна школа дає базову освіту, що є фундаментом загальноосвітньої підготовки дітей, готує їх до вибору форм подальшого навчання, </w:t>
      </w:r>
      <w:r w:rsidR="00FC330A" w:rsidRPr="00602CB0">
        <w:rPr>
          <w:rFonts w:ascii="Times New Roman" w:eastAsia="Times New Roman" w:hAnsi="Times New Roman" w:cs="Times New Roman"/>
          <w:sz w:val="28"/>
          <w:szCs w:val="28"/>
          <w:lang w:eastAsia="uk-UA"/>
        </w:rPr>
        <w:t xml:space="preserve">а саме вивчення на профільному рівні таких предметів як українська мова та історія України. </w:t>
      </w:r>
    </w:p>
    <w:p w14:paraId="41C899FD" w14:textId="429323E6" w:rsidR="00C5601F" w:rsidRPr="00602CB0" w:rsidRDefault="00C5601F" w:rsidP="00C5601F">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У </w:t>
      </w:r>
      <w:r w:rsidR="00602CB0" w:rsidRPr="00602CB0">
        <w:rPr>
          <w:rFonts w:ascii="Times New Roman" w:eastAsia="Times New Roman" w:hAnsi="Times New Roman" w:cs="Times New Roman"/>
          <w:sz w:val="28"/>
          <w:szCs w:val="28"/>
          <w:lang w:eastAsia="uk-UA"/>
        </w:rPr>
        <w:t xml:space="preserve">2019-2020 </w:t>
      </w:r>
      <w:r w:rsidRPr="00602CB0">
        <w:rPr>
          <w:rFonts w:ascii="Times New Roman" w:eastAsia="Times New Roman" w:hAnsi="Times New Roman" w:cs="Times New Roman"/>
          <w:sz w:val="28"/>
          <w:szCs w:val="28"/>
          <w:lang w:eastAsia="uk-UA"/>
        </w:rPr>
        <w:t>навчальному році у школі функціонувало 2</w:t>
      </w:r>
      <w:r w:rsidR="00602CB0" w:rsidRPr="00602CB0">
        <w:rPr>
          <w:rFonts w:ascii="Times New Roman" w:eastAsia="Times New Roman" w:hAnsi="Times New Roman" w:cs="Times New Roman"/>
          <w:sz w:val="28"/>
          <w:szCs w:val="28"/>
          <w:lang w:eastAsia="uk-UA"/>
        </w:rPr>
        <w:t>8</w:t>
      </w:r>
      <w:r w:rsidRPr="00602CB0">
        <w:rPr>
          <w:rFonts w:ascii="Times New Roman" w:eastAsia="Times New Roman" w:hAnsi="Times New Roman" w:cs="Times New Roman"/>
          <w:sz w:val="28"/>
          <w:szCs w:val="28"/>
          <w:lang w:eastAsia="uk-UA"/>
        </w:rPr>
        <w:t xml:space="preserve"> класів: </w:t>
      </w:r>
    </w:p>
    <w:p w14:paraId="47C84A5D" w14:textId="77777777" w:rsidR="00C5601F" w:rsidRPr="00602CB0" w:rsidRDefault="00C5601F" w:rsidP="00C5601F">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початкова школа – 12 класів;</w:t>
      </w:r>
    </w:p>
    <w:p w14:paraId="69D9A840" w14:textId="77777777" w:rsidR="00C5601F" w:rsidRPr="00602CB0" w:rsidRDefault="00C5601F" w:rsidP="00C5601F">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основна школа – 12 класів;</w:t>
      </w:r>
    </w:p>
    <w:p w14:paraId="5E18909D" w14:textId="117FF999" w:rsidR="00C5601F" w:rsidRPr="00602CB0" w:rsidRDefault="00C5601F" w:rsidP="00C5601F">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старша школа – </w:t>
      </w:r>
      <w:r w:rsidR="00602CB0" w:rsidRPr="00602CB0">
        <w:rPr>
          <w:rFonts w:ascii="Times New Roman" w:eastAsia="Times New Roman" w:hAnsi="Times New Roman" w:cs="Times New Roman"/>
          <w:sz w:val="28"/>
          <w:szCs w:val="28"/>
          <w:lang w:eastAsia="uk-UA"/>
        </w:rPr>
        <w:t>4</w:t>
      </w:r>
      <w:r w:rsidRPr="00602CB0">
        <w:rPr>
          <w:rFonts w:ascii="Times New Roman" w:eastAsia="Times New Roman" w:hAnsi="Times New Roman" w:cs="Times New Roman"/>
          <w:sz w:val="28"/>
          <w:szCs w:val="28"/>
          <w:lang w:eastAsia="uk-UA"/>
        </w:rPr>
        <w:t xml:space="preserve"> класи;</w:t>
      </w:r>
    </w:p>
    <w:p w14:paraId="6F70D06B" w14:textId="19E56089" w:rsidR="00C5601F" w:rsidRPr="00602CB0" w:rsidRDefault="00C5601F" w:rsidP="00C5601F">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10-А </w:t>
      </w:r>
      <w:r w:rsidR="00602CB0" w:rsidRPr="00602CB0">
        <w:rPr>
          <w:rFonts w:ascii="Times New Roman" w:eastAsia="Times New Roman" w:hAnsi="Times New Roman" w:cs="Times New Roman"/>
          <w:sz w:val="28"/>
          <w:szCs w:val="28"/>
          <w:lang w:eastAsia="uk-UA"/>
        </w:rPr>
        <w:t>та 11-Б</w:t>
      </w:r>
      <w:r w:rsidRPr="00602CB0">
        <w:rPr>
          <w:rFonts w:ascii="Times New Roman" w:eastAsia="Times New Roman" w:hAnsi="Times New Roman" w:cs="Times New Roman"/>
          <w:sz w:val="28"/>
          <w:szCs w:val="28"/>
          <w:lang w:eastAsia="uk-UA"/>
        </w:rPr>
        <w:t xml:space="preserve"> клас – української філології  профіль</w:t>
      </w:r>
    </w:p>
    <w:p w14:paraId="55F87C9A" w14:textId="0FB52789" w:rsidR="00C5601F" w:rsidRPr="00602CB0" w:rsidRDefault="00C5601F" w:rsidP="00C5601F">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10-Б та</w:t>
      </w:r>
      <w:r w:rsidR="00602CB0" w:rsidRPr="00602CB0">
        <w:rPr>
          <w:rFonts w:ascii="Times New Roman" w:eastAsia="Times New Roman" w:hAnsi="Times New Roman" w:cs="Times New Roman"/>
          <w:sz w:val="28"/>
          <w:szCs w:val="28"/>
          <w:lang w:eastAsia="uk-UA"/>
        </w:rPr>
        <w:t xml:space="preserve"> </w:t>
      </w:r>
      <w:r w:rsidRPr="00602CB0">
        <w:rPr>
          <w:rFonts w:ascii="Times New Roman" w:eastAsia="Times New Roman" w:hAnsi="Times New Roman" w:cs="Times New Roman"/>
          <w:sz w:val="28"/>
          <w:szCs w:val="28"/>
          <w:lang w:eastAsia="uk-UA"/>
        </w:rPr>
        <w:t>11-А клас – історичний  профіль</w:t>
      </w:r>
    </w:p>
    <w:p w14:paraId="38D0F0CB" w14:textId="77777777" w:rsidR="00C5601F" w:rsidRPr="00602CB0" w:rsidRDefault="00C5601F" w:rsidP="00C5601F">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Аналіз причин руху учнів свідчить, що переважна більшість переводів зумовлена зміною місця проживання родини і пов'язана з</w:t>
      </w:r>
      <w:r w:rsidR="00851559" w:rsidRPr="00602CB0">
        <w:rPr>
          <w:rFonts w:ascii="Times New Roman" w:eastAsia="Times New Roman" w:hAnsi="Times New Roman" w:cs="Times New Roman"/>
          <w:sz w:val="28"/>
          <w:szCs w:val="28"/>
          <w:lang w:eastAsia="uk-UA"/>
        </w:rPr>
        <w:t xml:space="preserve"> переїздами, прибуло до школи 14 учнів, вибуло 46</w:t>
      </w:r>
      <w:r w:rsidRPr="00602CB0">
        <w:rPr>
          <w:rFonts w:ascii="Times New Roman" w:eastAsia="Times New Roman" w:hAnsi="Times New Roman" w:cs="Times New Roman"/>
          <w:sz w:val="28"/>
          <w:szCs w:val="28"/>
          <w:lang w:eastAsia="uk-UA"/>
        </w:rPr>
        <w:t xml:space="preserve"> учнів                                                                                        Школу закінчили 655 учнів.</w:t>
      </w:r>
    </w:p>
    <w:p w14:paraId="42B27536" w14:textId="27D05D16" w:rsidR="00C5601F" w:rsidRPr="00602CB0" w:rsidRDefault="00C5601F" w:rsidP="00C5601F">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Основними заходами із збереження контингенту учнів в </w:t>
      </w:r>
      <w:r w:rsidR="00602CB0" w:rsidRPr="00602CB0">
        <w:rPr>
          <w:rFonts w:ascii="Times New Roman" w:eastAsia="Times New Roman" w:hAnsi="Times New Roman" w:cs="Times New Roman"/>
          <w:sz w:val="28"/>
          <w:szCs w:val="28"/>
          <w:lang w:eastAsia="uk-UA"/>
        </w:rPr>
        <w:t xml:space="preserve">2019-2020 </w:t>
      </w:r>
      <w:r w:rsidRPr="00602CB0">
        <w:rPr>
          <w:rFonts w:ascii="Times New Roman" w:eastAsia="Times New Roman" w:hAnsi="Times New Roman" w:cs="Times New Roman"/>
          <w:sz w:val="28"/>
          <w:szCs w:val="28"/>
          <w:lang w:eastAsia="uk-UA"/>
        </w:rPr>
        <w:t>навчальному році були:</w:t>
      </w:r>
    </w:p>
    <w:p w14:paraId="53476DCF" w14:textId="77777777" w:rsidR="00C5601F" w:rsidRPr="00602CB0" w:rsidRDefault="00C5601F" w:rsidP="00C5601F">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контроль</w:t>
      </w:r>
      <w:r w:rsidR="00851559" w:rsidRPr="00602CB0">
        <w:rPr>
          <w:rFonts w:ascii="Times New Roman" w:eastAsia="Times New Roman" w:hAnsi="Times New Roman" w:cs="Times New Roman"/>
          <w:sz w:val="28"/>
          <w:szCs w:val="28"/>
          <w:lang w:eastAsia="uk-UA"/>
        </w:rPr>
        <w:t xml:space="preserve"> за </w:t>
      </w:r>
      <w:r w:rsidRPr="00602CB0">
        <w:rPr>
          <w:rFonts w:ascii="Times New Roman" w:eastAsia="Times New Roman" w:hAnsi="Times New Roman" w:cs="Times New Roman"/>
          <w:sz w:val="28"/>
          <w:szCs w:val="28"/>
          <w:lang w:eastAsia="uk-UA"/>
        </w:rPr>
        <w:t xml:space="preserve"> відвідування</w:t>
      </w:r>
      <w:r w:rsidR="00851559" w:rsidRPr="00602CB0">
        <w:rPr>
          <w:rFonts w:ascii="Times New Roman" w:eastAsia="Times New Roman" w:hAnsi="Times New Roman" w:cs="Times New Roman"/>
          <w:sz w:val="28"/>
          <w:szCs w:val="28"/>
          <w:lang w:eastAsia="uk-UA"/>
        </w:rPr>
        <w:t>м</w:t>
      </w:r>
      <w:r w:rsidRPr="00602CB0">
        <w:rPr>
          <w:rFonts w:ascii="Times New Roman" w:eastAsia="Times New Roman" w:hAnsi="Times New Roman" w:cs="Times New Roman"/>
          <w:sz w:val="28"/>
          <w:szCs w:val="28"/>
          <w:lang w:eastAsia="uk-UA"/>
        </w:rPr>
        <w:t xml:space="preserve"> учнями навчальних занять;</w:t>
      </w:r>
    </w:p>
    <w:p w14:paraId="764C8C31" w14:textId="77777777" w:rsidR="00C5601F" w:rsidRPr="00602CB0" w:rsidRDefault="00C5601F" w:rsidP="00C5601F">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організація навчання за індивідуа</w:t>
      </w:r>
      <w:r w:rsidR="00851559" w:rsidRPr="00602CB0">
        <w:rPr>
          <w:rFonts w:ascii="Times New Roman" w:eastAsia="Times New Roman" w:hAnsi="Times New Roman" w:cs="Times New Roman"/>
          <w:sz w:val="28"/>
          <w:szCs w:val="28"/>
          <w:lang w:eastAsia="uk-UA"/>
        </w:rPr>
        <w:t>льною формою навчання;</w:t>
      </w:r>
    </w:p>
    <w:p w14:paraId="71AB2683" w14:textId="77777777" w:rsidR="00C5601F" w:rsidRPr="00602CB0" w:rsidRDefault="00C5601F" w:rsidP="00C5601F">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організація роботи з підготовки учнів до навчання в школі. </w:t>
      </w:r>
    </w:p>
    <w:p w14:paraId="4DF17363" w14:textId="0FABFAE2" w:rsidR="007260D7" w:rsidRPr="00602CB0" w:rsidRDefault="007260D7" w:rsidP="007260D7">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lastRenderedPageBreak/>
        <w:t xml:space="preserve">      У </w:t>
      </w:r>
      <w:r w:rsidR="00602CB0" w:rsidRPr="00602CB0">
        <w:rPr>
          <w:rFonts w:ascii="Times New Roman" w:eastAsia="Times New Roman" w:hAnsi="Times New Roman" w:cs="Times New Roman"/>
          <w:sz w:val="28"/>
          <w:szCs w:val="28"/>
          <w:lang w:eastAsia="uk-UA"/>
        </w:rPr>
        <w:t xml:space="preserve">2019-2020 </w:t>
      </w:r>
      <w:r w:rsidRPr="00602CB0">
        <w:rPr>
          <w:rFonts w:ascii="Times New Roman" w:eastAsia="Times New Roman" w:hAnsi="Times New Roman" w:cs="Times New Roman"/>
          <w:sz w:val="28"/>
          <w:szCs w:val="28"/>
          <w:lang w:eastAsia="uk-UA"/>
        </w:rPr>
        <w:t>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упровадження нових освітніх технологій, розвиток здібностей дітей і підлітків.</w:t>
      </w:r>
    </w:p>
    <w:p w14:paraId="42E48A49" w14:textId="77777777" w:rsidR="007260D7" w:rsidRPr="00602CB0" w:rsidRDefault="007260D7" w:rsidP="007260D7">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Керівництво, підвищення якості та ефективності </w:t>
      </w:r>
      <w:proofErr w:type="spellStart"/>
      <w:r w:rsidRPr="00602CB0">
        <w:rPr>
          <w:rFonts w:ascii="Times New Roman" w:eastAsia="Times New Roman" w:hAnsi="Times New Roman" w:cs="Times New Roman"/>
          <w:sz w:val="28"/>
          <w:szCs w:val="28"/>
          <w:lang w:eastAsia="uk-UA"/>
        </w:rPr>
        <w:t>внутрішньошкільного</w:t>
      </w:r>
      <w:proofErr w:type="spellEnd"/>
      <w:r w:rsidRPr="00602CB0">
        <w:rPr>
          <w:rFonts w:ascii="Times New Roman" w:eastAsia="Times New Roman" w:hAnsi="Times New Roman" w:cs="Times New Roman"/>
          <w:sz w:val="28"/>
          <w:szCs w:val="28"/>
          <w:lang w:eastAsia="uk-UA"/>
        </w:rPr>
        <w:t xml:space="preserve"> управління забезпечувалося документами планування роботи: перспективним, річним, робочим навчальним та тижневим планами. </w:t>
      </w:r>
    </w:p>
    <w:p w14:paraId="5499ECE2" w14:textId="2E153D5B" w:rsidR="007260D7" w:rsidRPr="00602CB0" w:rsidRDefault="007260D7" w:rsidP="007260D7">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Принцип доцільності й оперативності прийняття управлінських рішень адміністрації базувався на аналітичних даних, отриманих у ході </w:t>
      </w:r>
      <w:r w:rsidR="00602CB0">
        <w:rPr>
          <w:rFonts w:ascii="Times New Roman" w:eastAsia="Times New Roman" w:hAnsi="Times New Roman" w:cs="Times New Roman"/>
          <w:sz w:val="28"/>
          <w:szCs w:val="28"/>
          <w:lang w:eastAsia="uk-UA"/>
        </w:rPr>
        <w:t>моніторингу</w:t>
      </w:r>
      <w:r w:rsidRPr="00602CB0">
        <w:rPr>
          <w:rFonts w:ascii="Times New Roman" w:eastAsia="Times New Roman" w:hAnsi="Times New Roman" w:cs="Times New Roman"/>
          <w:sz w:val="28"/>
          <w:szCs w:val="28"/>
          <w:lang w:eastAsia="uk-UA"/>
        </w:rPr>
        <w:t>.</w:t>
      </w:r>
    </w:p>
    <w:p w14:paraId="30217631" w14:textId="77777777" w:rsidR="007260D7" w:rsidRPr="00602CB0" w:rsidRDefault="007260D7" w:rsidP="007260D7">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Адміністрацією постійно проводились консультації та спільний розгляд  питань з такими структурними підрозділами закладу, як батьківський комітет, профспілковий комітет.</w:t>
      </w:r>
    </w:p>
    <w:p w14:paraId="0EBFF259" w14:textId="0F4B7C1A" w:rsidR="00DF6074" w:rsidRPr="00602CB0" w:rsidRDefault="007260D7" w:rsidP="007260D7">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w:t>
      </w:r>
      <w:r w:rsidR="00DF6074" w:rsidRPr="00602CB0">
        <w:rPr>
          <w:rFonts w:ascii="Times New Roman" w:eastAsia="Times New Roman" w:hAnsi="Times New Roman" w:cs="Times New Roman"/>
          <w:sz w:val="28"/>
          <w:szCs w:val="28"/>
          <w:lang w:eastAsia="uk-UA"/>
        </w:rPr>
        <w:t xml:space="preserve">Колектив школи у </w:t>
      </w:r>
      <w:r w:rsidR="00602CB0" w:rsidRPr="00602CB0">
        <w:rPr>
          <w:rFonts w:ascii="Times New Roman" w:eastAsia="Times New Roman" w:hAnsi="Times New Roman" w:cs="Times New Roman"/>
          <w:sz w:val="28"/>
          <w:szCs w:val="28"/>
          <w:lang w:eastAsia="uk-UA"/>
        </w:rPr>
        <w:t>2019-2020</w:t>
      </w:r>
      <w:r w:rsidR="00602CB0">
        <w:rPr>
          <w:rFonts w:ascii="Times New Roman" w:eastAsia="Times New Roman" w:hAnsi="Times New Roman" w:cs="Times New Roman"/>
          <w:sz w:val="28"/>
          <w:szCs w:val="28"/>
          <w:lang w:eastAsia="uk-UA"/>
        </w:rPr>
        <w:t xml:space="preserve"> </w:t>
      </w:r>
      <w:proofErr w:type="spellStart"/>
      <w:r w:rsidR="00DF6074" w:rsidRPr="00602CB0">
        <w:rPr>
          <w:rFonts w:ascii="Times New Roman" w:eastAsia="Times New Roman" w:hAnsi="Times New Roman" w:cs="Times New Roman"/>
          <w:sz w:val="28"/>
          <w:szCs w:val="28"/>
          <w:lang w:eastAsia="uk-UA"/>
        </w:rPr>
        <w:t>н.р</w:t>
      </w:r>
      <w:proofErr w:type="spellEnd"/>
      <w:r w:rsidR="00DF6074" w:rsidRPr="00602CB0">
        <w:rPr>
          <w:rFonts w:ascii="Times New Roman" w:eastAsia="Times New Roman" w:hAnsi="Times New Roman" w:cs="Times New Roman"/>
          <w:sz w:val="28"/>
          <w:szCs w:val="28"/>
          <w:lang w:eastAsia="uk-UA"/>
        </w:rPr>
        <w:t xml:space="preserve">. продовжив роботу над науково- методичною темою  </w:t>
      </w:r>
      <w:r w:rsidR="00DF6074" w:rsidRPr="00602CB0">
        <w:rPr>
          <w:rFonts w:ascii="Times New Roman" w:hAnsi="Times New Roman" w:cs="Times New Roman"/>
          <w:sz w:val="28"/>
          <w:szCs w:val="28"/>
        </w:rPr>
        <w:t>«Застосування технологічної компетентності в педагогічній діяльності з метою формування конкурентоспроможної особистості учня».</w:t>
      </w:r>
    </w:p>
    <w:p w14:paraId="74C0EAD0" w14:textId="77777777" w:rsidR="008F7C9A" w:rsidRPr="00602CB0" w:rsidRDefault="00DF6074"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w:t>
      </w:r>
      <w:r w:rsidR="008F7C9A" w:rsidRPr="00602CB0">
        <w:rPr>
          <w:rFonts w:ascii="Times New Roman" w:eastAsia="Times New Roman" w:hAnsi="Times New Roman" w:cs="Times New Roman"/>
          <w:sz w:val="28"/>
          <w:szCs w:val="28"/>
          <w:lang w:eastAsia="uk-UA"/>
        </w:rPr>
        <w:t>Пе</w:t>
      </w:r>
      <w:r w:rsidR="00851559" w:rsidRPr="00602CB0">
        <w:rPr>
          <w:rFonts w:ascii="Times New Roman" w:eastAsia="Times New Roman" w:hAnsi="Times New Roman" w:cs="Times New Roman"/>
          <w:sz w:val="28"/>
          <w:szCs w:val="28"/>
          <w:lang w:eastAsia="uk-UA"/>
        </w:rPr>
        <w:t>дагоги школи постійно підвищували</w:t>
      </w:r>
      <w:r w:rsidR="008F7C9A" w:rsidRPr="00602CB0">
        <w:rPr>
          <w:rFonts w:ascii="Times New Roman" w:eastAsia="Times New Roman" w:hAnsi="Times New Roman" w:cs="Times New Roman"/>
          <w:sz w:val="28"/>
          <w:szCs w:val="28"/>
          <w:lang w:eastAsia="uk-UA"/>
        </w:rPr>
        <w:t xml:space="preserve"> свій професійний рівень на засіданнях педагогічної ради, методичної </w:t>
      </w:r>
      <w:r w:rsidR="00FC330A" w:rsidRPr="00602CB0">
        <w:rPr>
          <w:rFonts w:ascii="Times New Roman" w:eastAsia="Times New Roman" w:hAnsi="Times New Roman" w:cs="Times New Roman"/>
          <w:sz w:val="28"/>
          <w:szCs w:val="28"/>
          <w:lang w:eastAsia="uk-UA"/>
        </w:rPr>
        <w:t>ради, ШМО,  районних та міських</w:t>
      </w:r>
      <w:r w:rsidR="008F7C9A" w:rsidRPr="00602CB0">
        <w:rPr>
          <w:rFonts w:ascii="Times New Roman" w:eastAsia="Times New Roman" w:hAnsi="Times New Roman" w:cs="Times New Roman"/>
          <w:sz w:val="28"/>
          <w:szCs w:val="28"/>
          <w:lang w:eastAsia="uk-UA"/>
        </w:rPr>
        <w:t xml:space="preserve"> теоретичних і науково-практ</w:t>
      </w:r>
      <w:r w:rsidR="00851559" w:rsidRPr="00602CB0">
        <w:rPr>
          <w:rFonts w:ascii="Times New Roman" w:eastAsia="Times New Roman" w:hAnsi="Times New Roman" w:cs="Times New Roman"/>
          <w:sz w:val="28"/>
          <w:szCs w:val="28"/>
          <w:lang w:eastAsia="uk-UA"/>
        </w:rPr>
        <w:t>ичних семінарах,  використовували</w:t>
      </w:r>
      <w:r w:rsidR="008F7C9A" w:rsidRPr="00602CB0">
        <w:rPr>
          <w:rFonts w:ascii="Times New Roman" w:eastAsia="Times New Roman" w:hAnsi="Times New Roman" w:cs="Times New Roman"/>
          <w:sz w:val="28"/>
          <w:szCs w:val="28"/>
          <w:lang w:eastAsia="uk-UA"/>
        </w:rPr>
        <w:t xml:space="preserve"> Інтернет-ресурси.</w:t>
      </w:r>
    </w:p>
    <w:p w14:paraId="27FD2D64" w14:textId="391ECE49" w:rsidR="007260D7" w:rsidRPr="00602CB0" w:rsidRDefault="007260D7" w:rsidP="001708B8">
      <w:pPr>
        <w:spacing w:after="0" w:line="240" w:lineRule="auto"/>
        <w:jc w:val="both"/>
        <w:rPr>
          <w:rFonts w:ascii="Times New Roman" w:hAnsi="Times New Roman" w:cs="Times New Roman"/>
          <w:b/>
          <w:sz w:val="28"/>
          <w:szCs w:val="28"/>
        </w:rPr>
      </w:pPr>
      <w:r w:rsidRPr="00602CB0">
        <w:rPr>
          <w:rFonts w:ascii="Times New Roman" w:hAnsi="Times New Roman" w:cs="Times New Roman"/>
          <w:b/>
          <w:sz w:val="28"/>
          <w:szCs w:val="28"/>
        </w:rPr>
        <w:t xml:space="preserve">       </w:t>
      </w:r>
      <w:r w:rsidRPr="00602CB0">
        <w:rPr>
          <w:rFonts w:ascii="Times New Roman" w:hAnsi="Times New Roman" w:cs="Times New Roman"/>
          <w:sz w:val="28"/>
          <w:szCs w:val="28"/>
        </w:rPr>
        <w:t xml:space="preserve">У </w:t>
      </w:r>
      <w:r w:rsidR="00602CB0" w:rsidRPr="00602CB0">
        <w:rPr>
          <w:rFonts w:ascii="Times New Roman" w:eastAsia="Times New Roman" w:hAnsi="Times New Roman" w:cs="Times New Roman"/>
          <w:sz w:val="28"/>
          <w:szCs w:val="28"/>
          <w:lang w:eastAsia="uk-UA"/>
        </w:rPr>
        <w:t>2019-2020</w:t>
      </w:r>
      <w:r w:rsidR="00602CB0">
        <w:rPr>
          <w:rFonts w:ascii="Times New Roman" w:eastAsia="Times New Roman" w:hAnsi="Times New Roman" w:cs="Times New Roman"/>
          <w:sz w:val="28"/>
          <w:szCs w:val="28"/>
          <w:lang w:eastAsia="uk-UA"/>
        </w:rPr>
        <w:t xml:space="preserve"> </w:t>
      </w:r>
      <w:proofErr w:type="spellStart"/>
      <w:r w:rsidRPr="00602CB0">
        <w:rPr>
          <w:rFonts w:ascii="Times New Roman" w:hAnsi="Times New Roman" w:cs="Times New Roman"/>
          <w:sz w:val="28"/>
          <w:szCs w:val="28"/>
        </w:rPr>
        <w:t>н.р</w:t>
      </w:r>
      <w:proofErr w:type="spellEnd"/>
      <w:r w:rsidRPr="00602CB0">
        <w:rPr>
          <w:rFonts w:ascii="Times New Roman" w:hAnsi="Times New Roman" w:cs="Times New Roman"/>
          <w:sz w:val="28"/>
          <w:szCs w:val="28"/>
        </w:rPr>
        <w:t>. МО вчителів іноземних мов</w:t>
      </w:r>
      <w:r w:rsidRPr="00602CB0">
        <w:rPr>
          <w:rFonts w:ascii="Times New Roman" w:hAnsi="Times New Roman" w:cs="Times New Roman"/>
          <w:b/>
          <w:sz w:val="28"/>
          <w:szCs w:val="28"/>
        </w:rPr>
        <w:t xml:space="preserve"> </w:t>
      </w:r>
      <w:r w:rsidRPr="00602CB0">
        <w:rPr>
          <w:rFonts w:ascii="Times New Roman" w:hAnsi="Times New Roman" w:cs="Times New Roman"/>
          <w:sz w:val="28"/>
          <w:szCs w:val="28"/>
        </w:rPr>
        <w:t>школи І-ІІІ ступенів №1</w:t>
      </w:r>
      <w:r w:rsidRPr="00602CB0">
        <w:rPr>
          <w:rFonts w:ascii="Times New Roman" w:hAnsi="Times New Roman" w:cs="Times New Roman"/>
          <w:b/>
          <w:sz w:val="28"/>
          <w:szCs w:val="28"/>
        </w:rPr>
        <w:t xml:space="preserve"> </w:t>
      </w:r>
      <w:r w:rsidRPr="00602CB0">
        <w:rPr>
          <w:rFonts w:ascii="Times New Roman" w:hAnsi="Times New Roman" w:cs="Times New Roman"/>
          <w:sz w:val="28"/>
          <w:szCs w:val="28"/>
        </w:rPr>
        <w:t xml:space="preserve">працювало над темою: «Застосування технологічної компетентності в педагогічній діяльності вчителів іноземних мов з метою формування </w:t>
      </w:r>
      <w:proofErr w:type="spellStart"/>
      <w:r w:rsidRPr="00602CB0">
        <w:rPr>
          <w:rFonts w:ascii="Times New Roman" w:hAnsi="Times New Roman" w:cs="Times New Roman"/>
          <w:sz w:val="28"/>
          <w:szCs w:val="28"/>
        </w:rPr>
        <w:t>конкурентноспроможної</w:t>
      </w:r>
      <w:proofErr w:type="spellEnd"/>
      <w:r w:rsidRPr="00602CB0">
        <w:rPr>
          <w:rFonts w:ascii="Times New Roman" w:hAnsi="Times New Roman" w:cs="Times New Roman"/>
          <w:sz w:val="28"/>
          <w:szCs w:val="28"/>
        </w:rPr>
        <w:t xml:space="preserve"> особистості».</w:t>
      </w:r>
    </w:p>
    <w:p w14:paraId="36C32AAC" w14:textId="77777777" w:rsidR="007260D7" w:rsidRPr="00602CB0" w:rsidRDefault="007260D7" w:rsidP="001708B8">
      <w:pPr>
        <w:spacing w:after="0" w:line="240" w:lineRule="auto"/>
        <w:ind w:firstLine="708"/>
        <w:jc w:val="both"/>
        <w:rPr>
          <w:rFonts w:ascii="Times New Roman" w:hAnsi="Times New Roman" w:cs="Times New Roman"/>
          <w:sz w:val="28"/>
          <w:szCs w:val="28"/>
        </w:rPr>
      </w:pPr>
      <w:r w:rsidRPr="00602CB0">
        <w:rPr>
          <w:rFonts w:ascii="Times New Roman" w:hAnsi="Times New Roman" w:cs="Times New Roman"/>
          <w:sz w:val="28"/>
          <w:szCs w:val="28"/>
        </w:rPr>
        <w:t xml:space="preserve">Основним напрямком у роботі вчителів є комунікативний підхід у вивченні мови. Тож учителі </w:t>
      </w:r>
      <w:proofErr w:type="spellStart"/>
      <w:r w:rsidRPr="00602CB0">
        <w:rPr>
          <w:rFonts w:ascii="Times New Roman" w:hAnsi="Times New Roman" w:cs="Times New Roman"/>
          <w:sz w:val="28"/>
          <w:szCs w:val="28"/>
        </w:rPr>
        <w:t>креативно</w:t>
      </w:r>
      <w:proofErr w:type="spellEnd"/>
      <w:r w:rsidRPr="00602CB0">
        <w:rPr>
          <w:rFonts w:ascii="Times New Roman" w:hAnsi="Times New Roman" w:cs="Times New Roman"/>
          <w:sz w:val="28"/>
          <w:szCs w:val="28"/>
        </w:rPr>
        <w:t xml:space="preserve"> працювали, використовуючи не тільки класичні методи, а й новітні технології. Це - метод проектів, рольові ігри, драматизація, «мозковий штурм», робота в парах та групах. На уроках та позакласних заходах активно використовувалися автентичні аудіо- та відеоматеріалами. Таке розмаїття засобів сприяло розвитку творчості учнів та дало можливість створювати комунікативні ситуації, наближені до життя.</w:t>
      </w:r>
    </w:p>
    <w:p w14:paraId="7848DE0D" w14:textId="77777777" w:rsidR="007260D7" w:rsidRPr="00602CB0" w:rsidRDefault="007260D7" w:rsidP="001708B8">
      <w:pPr>
        <w:spacing w:after="0" w:line="240" w:lineRule="auto"/>
        <w:ind w:firstLine="708"/>
        <w:jc w:val="both"/>
        <w:rPr>
          <w:rFonts w:ascii="Times New Roman" w:hAnsi="Times New Roman" w:cs="Times New Roman"/>
          <w:sz w:val="28"/>
          <w:szCs w:val="28"/>
        </w:rPr>
      </w:pPr>
      <w:r w:rsidRPr="00602CB0">
        <w:rPr>
          <w:rFonts w:ascii="Times New Roman" w:hAnsi="Times New Roman" w:cs="Times New Roman"/>
          <w:sz w:val="28"/>
          <w:szCs w:val="28"/>
        </w:rPr>
        <w:t xml:space="preserve">Засідання МО вчителів англійської мови проводилось чотири рази, на яких обговорювались організаційні питання, затверджувались тематичні плани. Велику увагу було приділено обговоренню методичних питань та </w:t>
      </w:r>
      <w:proofErr w:type="spellStart"/>
      <w:r w:rsidRPr="00602CB0">
        <w:rPr>
          <w:rFonts w:ascii="Times New Roman" w:hAnsi="Times New Roman" w:cs="Times New Roman"/>
          <w:sz w:val="28"/>
          <w:szCs w:val="28"/>
        </w:rPr>
        <w:t>взаємообміну</w:t>
      </w:r>
      <w:proofErr w:type="spellEnd"/>
      <w:r w:rsidRPr="00602CB0">
        <w:rPr>
          <w:rFonts w:ascii="Times New Roman" w:hAnsi="Times New Roman" w:cs="Times New Roman"/>
          <w:sz w:val="28"/>
          <w:szCs w:val="28"/>
        </w:rPr>
        <w:t xml:space="preserve"> педагогічним досвідом. Крім того постійно організовувались «п’ятихвилинки», на яких розглядались питання освіти та викладання англійської мови.</w:t>
      </w:r>
    </w:p>
    <w:p w14:paraId="1E7B8333" w14:textId="77777777" w:rsidR="007260D7" w:rsidRPr="00602CB0" w:rsidRDefault="007260D7" w:rsidP="001708B8">
      <w:pPr>
        <w:spacing w:after="0" w:line="240" w:lineRule="auto"/>
        <w:ind w:firstLine="708"/>
        <w:jc w:val="both"/>
        <w:rPr>
          <w:rFonts w:ascii="Times New Roman" w:hAnsi="Times New Roman" w:cs="Times New Roman"/>
          <w:sz w:val="28"/>
          <w:szCs w:val="28"/>
        </w:rPr>
      </w:pPr>
      <w:r w:rsidRPr="00602CB0">
        <w:rPr>
          <w:rFonts w:ascii="Times New Roman" w:hAnsi="Times New Roman" w:cs="Times New Roman"/>
          <w:sz w:val="28"/>
          <w:szCs w:val="28"/>
        </w:rPr>
        <w:t xml:space="preserve">Учителі іноземних мов школи постійно і ґрунтовно працювали над удосконаленням своїх умінь та навичок, демонструючи високі та стабільні результати своєї праці.  </w:t>
      </w:r>
      <w:proofErr w:type="spellStart"/>
      <w:r w:rsidRPr="00602CB0">
        <w:rPr>
          <w:rFonts w:ascii="Times New Roman" w:hAnsi="Times New Roman" w:cs="Times New Roman"/>
          <w:sz w:val="28"/>
          <w:szCs w:val="28"/>
        </w:rPr>
        <w:t>Куксенок</w:t>
      </w:r>
      <w:proofErr w:type="spellEnd"/>
      <w:r w:rsidRPr="00602CB0">
        <w:rPr>
          <w:rFonts w:ascii="Times New Roman" w:hAnsi="Times New Roman" w:cs="Times New Roman"/>
          <w:sz w:val="28"/>
          <w:szCs w:val="28"/>
        </w:rPr>
        <w:t xml:space="preserve"> В.М. та </w:t>
      </w:r>
      <w:proofErr w:type="spellStart"/>
      <w:r w:rsidRPr="00602CB0">
        <w:rPr>
          <w:rFonts w:ascii="Times New Roman" w:hAnsi="Times New Roman" w:cs="Times New Roman"/>
          <w:sz w:val="28"/>
          <w:szCs w:val="28"/>
        </w:rPr>
        <w:t>Мосякіна</w:t>
      </w:r>
      <w:proofErr w:type="spellEnd"/>
      <w:r w:rsidRPr="00602CB0">
        <w:rPr>
          <w:rFonts w:ascii="Times New Roman" w:hAnsi="Times New Roman" w:cs="Times New Roman"/>
          <w:sz w:val="28"/>
          <w:szCs w:val="28"/>
        </w:rPr>
        <w:t xml:space="preserve"> Н.Т. пройшли курси підвищення кваліфікації. </w:t>
      </w:r>
      <w:proofErr w:type="spellStart"/>
      <w:r w:rsidRPr="00602CB0">
        <w:rPr>
          <w:rFonts w:ascii="Times New Roman" w:hAnsi="Times New Roman" w:cs="Times New Roman"/>
          <w:sz w:val="28"/>
          <w:szCs w:val="28"/>
        </w:rPr>
        <w:t>Мосякіна</w:t>
      </w:r>
      <w:proofErr w:type="spellEnd"/>
      <w:r w:rsidRPr="00602CB0">
        <w:rPr>
          <w:rFonts w:ascii="Times New Roman" w:hAnsi="Times New Roman" w:cs="Times New Roman"/>
          <w:sz w:val="28"/>
          <w:szCs w:val="28"/>
        </w:rPr>
        <w:t xml:space="preserve"> Н.Т. за результатами атестації підтвердила  вищу категорію та звання вчитель-методист. Решта вчителів кафедри займалася самоосвітою, відвідувала уроки колег та семінари («</w:t>
      </w:r>
      <w:r w:rsidRPr="00602CB0">
        <w:rPr>
          <w:rFonts w:ascii="Times New Roman" w:hAnsi="Times New Roman" w:cs="Times New Roman"/>
          <w:sz w:val="28"/>
          <w:szCs w:val="28"/>
          <w:lang w:val="en-US"/>
        </w:rPr>
        <w:t>Your</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next</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move</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to</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a</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lesson</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that</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really</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works</w:t>
      </w:r>
      <w:r w:rsidRPr="00602CB0">
        <w:rPr>
          <w:rFonts w:ascii="Times New Roman" w:hAnsi="Times New Roman" w:cs="Times New Roman"/>
          <w:sz w:val="28"/>
          <w:szCs w:val="28"/>
        </w:rPr>
        <w:t>», «Основні інновації в початковій школі», «Навчання читанню у першому класі», «</w:t>
      </w:r>
      <w:r w:rsidRPr="00602CB0">
        <w:rPr>
          <w:rFonts w:ascii="Times New Roman" w:hAnsi="Times New Roman" w:cs="Times New Roman"/>
          <w:sz w:val="28"/>
          <w:szCs w:val="28"/>
          <w:lang w:val="en-US"/>
        </w:rPr>
        <w:t>Reading</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Circles</w:t>
      </w:r>
      <w:r w:rsidRPr="00602CB0">
        <w:rPr>
          <w:rFonts w:ascii="Times New Roman" w:hAnsi="Times New Roman" w:cs="Times New Roman"/>
          <w:sz w:val="28"/>
          <w:szCs w:val="28"/>
        </w:rPr>
        <w:t>», «</w:t>
      </w:r>
      <w:proofErr w:type="spellStart"/>
      <w:r w:rsidRPr="00602CB0">
        <w:rPr>
          <w:rFonts w:ascii="Times New Roman" w:hAnsi="Times New Roman" w:cs="Times New Roman"/>
          <w:sz w:val="28"/>
          <w:szCs w:val="28"/>
        </w:rPr>
        <w:t>Бріколаж</w:t>
      </w:r>
      <w:proofErr w:type="spellEnd"/>
      <w:r w:rsidRPr="00602CB0">
        <w:rPr>
          <w:rFonts w:ascii="Times New Roman" w:hAnsi="Times New Roman" w:cs="Times New Roman"/>
          <w:sz w:val="28"/>
          <w:szCs w:val="28"/>
        </w:rPr>
        <w:t xml:space="preserve"> як інструмент неформального навчання іноземних мов», «</w:t>
      </w:r>
      <w:r w:rsidRPr="00602CB0">
        <w:rPr>
          <w:rFonts w:ascii="Times New Roman" w:hAnsi="Times New Roman" w:cs="Times New Roman"/>
          <w:sz w:val="28"/>
          <w:szCs w:val="28"/>
          <w:lang w:val="en-US"/>
        </w:rPr>
        <w:t>Lego</w:t>
      </w:r>
      <w:r w:rsidRPr="00602CB0">
        <w:rPr>
          <w:rFonts w:ascii="Times New Roman" w:hAnsi="Times New Roman" w:cs="Times New Roman"/>
          <w:sz w:val="28"/>
          <w:szCs w:val="28"/>
        </w:rPr>
        <w:t>», «</w:t>
      </w:r>
      <w:r w:rsidRPr="00602CB0">
        <w:rPr>
          <w:rFonts w:ascii="Times New Roman" w:hAnsi="Times New Roman" w:cs="Times New Roman"/>
          <w:sz w:val="28"/>
          <w:szCs w:val="28"/>
          <w:lang w:val="en-US"/>
        </w:rPr>
        <w:t>Teaching</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towards</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exam</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success</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developing</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lastRenderedPageBreak/>
        <w:t>listening</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skills</w:t>
      </w:r>
      <w:r w:rsidRPr="00602CB0">
        <w:rPr>
          <w:rFonts w:ascii="Times New Roman" w:hAnsi="Times New Roman" w:cs="Times New Roman"/>
          <w:sz w:val="28"/>
          <w:szCs w:val="28"/>
        </w:rPr>
        <w:t>», «Ігрові методи у початковій школі»), пройшли «Онлайн-курс для вчителів початкової школи» та курси «НУШ».</w:t>
      </w:r>
    </w:p>
    <w:p w14:paraId="0364F35A" w14:textId="43A4BF3B" w:rsidR="007260D7" w:rsidRPr="00602CB0" w:rsidRDefault="007260D7" w:rsidP="001708B8">
      <w:pPr>
        <w:spacing w:after="0" w:line="240" w:lineRule="auto"/>
        <w:jc w:val="both"/>
        <w:rPr>
          <w:rFonts w:ascii="Times New Roman" w:hAnsi="Times New Roman" w:cs="Times New Roman"/>
          <w:sz w:val="28"/>
          <w:szCs w:val="28"/>
        </w:rPr>
      </w:pPr>
      <w:r w:rsidRPr="00602CB0">
        <w:rPr>
          <w:rFonts w:ascii="Times New Roman" w:hAnsi="Times New Roman" w:cs="Times New Roman"/>
          <w:sz w:val="28"/>
          <w:szCs w:val="28"/>
        </w:rPr>
        <w:tab/>
        <w:t>Учні нашої школи брали активну участь у шкільному етапі олімпіади з англійської мови, який відбувся у жовтні 201</w:t>
      </w:r>
      <w:r w:rsidR="00602CB0">
        <w:rPr>
          <w:rFonts w:ascii="Times New Roman" w:hAnsi="Times New Roman" w:cs="Times New Roman"/>
          <w:sz w:val="28"/>
          <w:szCs w:val="28"/>
        </w:rPr>
        <w:t>9</w:t>
      </w:r>
      <w:r w:rsidRPr="00602CB0">
        <w:rPr>
          <w:rFonts w:ascii="Times New Roman" w:hAnsi="Times New Roman" w:cs="Times New Roman"/>
          <w:sz w:val="28"/>
          <w:szCs w:val="28"/>
        </w:rPr>
        <w:t xml:space="preserve"> року. Команда переможців шкільної олімпіади взяла участь у районному етапі, продемонструвавши достойний рівень результатів (3 учні 8 класів - ІІІ місце, 2 учні 10 класу – ІІІ місце). На міському етапі: Скорохода Д. - ІІ</w:t>
      </w:r>
      <w:r w:rsidRPr="00602CB0">
        <w:rPr>
          <w:rFonts w:ascii="Times New Roman" w:hAnsi="Times New Roman" w:cs="Times New Roman"/>
          <w:sz w:val="28"/>
          <w:szCs w:val="28"/>
          <w:lang w:val="en-US"/>
        </w:rPr>
        <w:t>I</w:t>
      </w:r>
      <w:r w:rsidRPr="00602CB0">
        <w:rPr>
          <w:rFonts w:ascii="Times New Roman" w:hAnsi="Times New Roman" w:cs="Times New Roman"/>
          <w:sz w:val="28"/>
          <w:szCs w:val="28"/>
        </w:rPr>
        <w:t xml:space="preserve"> місце, Михайлова А. – ІІІ місце. </w:t>
      </w:r>
    </w:p>
    <w:p w14:paraId="52D88389" w14:textId="77777777" w:rsidR="007260D7" w:rsidRPr="00602CB0" w:rsidRDefault="007260D7" w:rsidP="001708B8">
      <w:pPr>
        <w:spacing w:after="0" w:line="240" w:lineRule="auto"/>
        <w:ind w:firstLine="708"/>
        <w:jc w:val="both"/>
        <w:rPr>
          <w:rFonts w:ascii="Times New Roman" w:hAnsi="Times New Roman" w:cs="Times New Roman"/>
          <w:sz w:val="28"/>
          <w:szCs w:val="28"/>
        </w:rPr>
      </w:pPr>
      <w:r w:rsidRPr="00602CB0">
        <w:rPr>
          <w:rFonts w:ascii="Times New Roman" w:hAnsi="Times New Roman" w:cs="Times New Roman"/>
          <w:sz w:val="28"/>
          <w:szCs w:val="28"/>
        </w:rPr>
        <w:t xml:space="preserve">Учителі </w:t>
      </w:r>
      <w:proofErr w:type="spellStart"/>
      <w:r w:rsidRPr="00602CB0">
        <w:rPr>
          <w:rFonts w:ascii="Times New Roman" w:hAnsi="Times New Roman" w:cs="Times New Roman"/>
          <w:sz w:val="28"/>
          <w:szCs w:val="28"/>
        </w:rPr>
        <w:t>Куксенок</w:t>
      </w:r>
      <w:proofErr w:type="spellEnd"/>
      <w:r w:rsidRPr="00602CB0">
        <w:rPr>
          <w:rFonts w:ascii="Times New Roman" w:hAnsi="Times New Roman" w:cs="Times New Roman"/>
          <w:sz w:val="28"/>
          <w:szCs w:val="28"/>
        </w:rPr>
        <w:t xml:space="preserve"> В.М., </w:t>
      </w:r>
      <w:proofErr w:type="spellStart"/>
      <w:r w:rsidRPr="00602CB0">
        <w:rPr>
          <w:rFonts w:ascii="Times New Roman" w:hAnsi="Times New Roman" w:cs="Times New Roman"/>
          <w:sz w:val="28"/>
          <w:szCs w:val="28"/>
        </w:rPr>
        <w:t>Мосякіна</w:t>
      </w:r>
      <w:proofErr w:type="spellEnd"/>
      <w:r w:rsidRPr="00602CB0">
        <w:rPr>
          <w:rFonts w:ascii="Times New Roman" w:hAnsi="Times New Roman" w:cs="Times New Roman"/>
          <w:sz w:val="28"/>
          <w:szCs w:val="28"/>
        </w:rPr>
        <w:t xml:space="preserve"> Н.Т., Попова Д.В., </w:t>
      </w:r>
      <w:proofErr w:type="spellStart"/>
      <w:r w:rsidRPr="00602CB0">
        <w:rPr>
          <w:rFonts w:ascii="Times New Roman" w:hAnsi="Times New Roman" w:cs="Times New Roman"/>
          <w:sz w:val="28"/>
          <w:szCs w:val="28"/>
        </w:rPr>
        <w:t>Пашун</w:t>
      </w:r>
      <w:proofErr w:type="spellEnd"/>
      <w:r w:rsidRPr="00602CB0">
        <w:rPr>
          <w:rFonts w:ascii="Times New Roman" w:hAnsi="Times New Roman" w:cs="Times New Roman"/>
          <w:sz w:val="28"/>
          <w:szCs w:val="28"/>
        </w:rPr>
        <w:t xml:space="preserve"> І.А. та </w:t>
      </w:r>
      <w:proofErr w:type="spellStart"/>
      <w:r w:rsidRPr="00602CB0">
        <w:rPr>
          <w:rFonts w:ascii="Times New Roman" w:hAnsi="Times New Roman" w:cs="Times New Roman"/>
          <w:sz w:val="28"/>
          <w:szCs w:val="28"/>
        </w:rPr>
        <w:t>Світлицька</w:t>
      </w:r>
      <w:proofErr w:type="spellEnd"/>
      <w:r w:rsidRPr="00602CB0">
        <w:rPr>
          <w:rFonts w:ascii="Times New Roman" w:hAnsi="Times New Roman" w:cs="Times New Roman"/>
          <w:sz w:val="28"/>
          <w:szCs w:val="28"/>
        </w:rPr>
        <w:t xml:space="preserve"> Г.М. надавали практичну допомогу у проведенні районного етапу змагань. </w:t>
      </w:r>
    </w:p>
    <w:p w14:paraId="573AEF51" w14:textId="77777777" w:rsidR="007260D7" w:rsidRPr="00602CB0" w:rsidRDefault="007260D7" w:rsidP="001708B8">
      <w:pPr>
        <w:spacing w:after="0" w:line="240" w:lineRule="auto"/>
        <w:jc w:val="both"/>
        <w:rPr>
          <w:rFonts w:ascii="Times New Roman" w:hAnsi="Times New Roman" w:cs="Times New Roman"/>
          <w:sz w:val="28"/>
          <w:szCs w:val="28"/>
        </w:rPr>
      </w:pPr>
      <w:r w:rsidRPr="00602CB0">
        <w:rPr>
          <w:rFonts w:ascii="Times New Roman" w:hAnsi="Times New Roman" w:cs="Times New Roman"/>
          <w:sz w:val="28"/>
          <w:szCs w:val="28"/>
        </w:rPr>
        <w:tab/>
        <w:t xml:space="preserve">Протягом року вчителі кафедри активно проводили позакласну роботу. </w:t>
      </w:r>
      <w:proofErr w:type="spellStart"/>
      <w:r w:rsidRPr="00602CB0">
        <w:rPr>
          <w:rFonts w:ascii="Times New Roman" w:hAnsi="Times New Roman" w:cs="Times New Roman"/>
          <w:sz w:val="28"/>
          <w:szCs w:val="28"/>
        </w:rPr>
        <w:t>Мосякіна</w:t>
      </w:r>
      <w:proofErr w:type="spellEnd"/>
      <w:r w:rsidRPr="00602CB0">
        <w:rPr>
          <w:rFonts w:ascii="Times New Roman" w:hAnsi="Times New Roman" w:cs="Times New Roman"/>
          <w:sz w:val="28"/>
          <w:szCs w:val="28"/>
        </w:rPr>
        <w:t xml:space="preserve"> Н.Т., Попова Д.В., </w:t>
      </w:r>
      <w:proofErr w:type="spellStart"/>
      <w:r w:rsidRPr="00602CB0">
        <w:rPr>
          <w:rFonts w:ascii="Times New Roman" w:hAnsi="Times New Roman" w:cs="Times New Roman"/>
          <w:sz w:val="28"/>
          <w:szCs w:val="28"/>
        </w:rPr>
        <w:t>Світлицька</w:t>
      </w:r>
      <w:proofErr w:type="spellEnd"/>
      <w:r w:rsidRPr="00602CB0">
        <w:rPr>
          <w:rFonts w:ascii="Times New Roman" w:hAnsi="Times New Roman" w:cs="Times New Roman"/>
          <w:sz w:val="28"/>
          <w:szCs w:val="28"/>
        </w:rPr>
        <w:t xml:space="preserve"> Г.М. та </w:t>
      </w:r>
      <w:proofErr w:type="spellStart"/>
      <w:r w:rsidRPr="00602CB0">
        <w:rPr>
          <w:rFonts w:ascii="Times New Roman" w:hAnsi="Times New Roman" w:cs="Times New Roman"/>
          <w:sz w:val="28"/>
          <w:szCs w:val="28"/>
        </w:rPr>
        <w:t>Куксенок</w:t>
      </w:r>
      <w:proofErr w:type="spellEnd"/>
      <w:r w:rsidRPr="00602CB0">
        <w:rPr>
          <w:rFonts w:ascii="Times New Roman" w:hAnsi="Times New Roman" w:cs="Times New Roman"/>
          <w:sz w:val="28"/>
          <w:szCs w:val="28"/>
        </w:rPr>
        <w:t xml:space="preserve"> В.М. вели гурткову роботу та факультативні заняття. </w:t>
      </w:r>
      <w:proofErr w:type="spellStart"/>
      <w:r w:rsidRPr="00602CB0">
        <w:rPr>
          <w:rFonts w:ascii="Times New Roman" w:hAnsi="Times New Roman" w:cs="Times New Roman"/>
          <w:sz w:val="28"/>
          <w:szCs w:val="28"/>
        </w:rPr>
        <w:t>Мосякіна</w:t>
      </w:r>
      <w:proofErr w:type="spellEnd"/>
      <w:r w:rsidRPr="00602CB0">
        <w:rPr>
          <w:rFonts w:ascii="Times New Roman" w:hAnsi="Times New Roman" w:cs="Times New Roman"/>
          <w:sz w:val="28"/>
          <w:szCs w:val="28"/>
        </w:rPr>
        <w:t xml:space="preserve"> Н.Т. та </w:t>
      </w:r>
      <w:proofErr w:type="spellStart"/>
      <w:r w:rsidRPr="00602CB0">
        <w:rPr>
          <w:rFonts w:ascii="Times New Roman" w:hAnsi="Times New Roman" w:cs="Times New Roman"/>
          <w:sz w:val="28"/>
          <w:szCs w:val="28"/>
        </w:rPr>
        <w:t>Куксенок</w:t>
      </w:r>
      <w:proofErr w:type="spellEnd"/>
      <w:r w:rsidRPr="00602CB0">
        <w:rPr>
          <w:rFonts w:ascii="Times New Roman" w:hAnsi="Times New Roman" w:cs="Times New Roman"/>
          <w:sz w:val="28"/>
          <w:szCs w:val="28"/>
        </w:rPr>
        <w:t xml:space="preserve"> В.М. організовували та скеровували роботу молодих колег. Усі вчителі англійської мови брали участь у проведенні позакласних та виховних заходів (Віртуальна подорож до Лондона у  5, 6 класах, </w:t>
      </w:r>
      <w:r w:rsidRPr="00602CB0">
        <w:rPr>
          <w:rFonts w:ascii="Times New Roman" w:hAnsi="Times New Roman" w:cs="Times New Roman"/>
          <w:sz w:val="28"/>
          <w:szCs w:val="28"/>
          <w:lang w:val="en-US"/>
        </w:rPr>
        <w:t>English</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Party</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Halloween</w:t>
      </w:r>
      <w:r w:rsidRPr="00602CB0">
        <w:rPr>
          <w:rFonts w:ascii="Times New Roman" w:hAnsi="Times New Roman" w:cs="Times New Roman"/>
          <w:sz w:val="28"/>
          <w:szCs w:val="28"/>
        </w:rPr>
        <w:t xml:space="preserve"> у 4 та 5 класах  (</w:t>
      </w:r>
      <w:proofErr w:type="spellStart"/>
      <w:r w:rsidRPr="00602CB0">
        <w:rPr>
          <w:rFonts w:ascii="Times New Roman" w:hAnsi="Times New Roman" w:cs="Times New Roman"/>
          <w:sz w:val="28"/>
          <w:szCs w:val="28"/>
        </w:rPr>
        <w:t>Куксенок</w:t>
      </w:r>
      <w:proofErr w:type="spellEnd"/>
      <w:r w:rsidRPr="00602CB0">
        <w:rPr>
          <w:rFonts w:ascii="Times New Roman" w:hAnsi="Times New Roman" w:cs="Times New Roman"/>
          <w:sz w:val="28"/>
          <w:szCs w:val="28"/>
        </w:rPr>
        <w:t xml:space="preserve"> В.М.), </w:t>
      </w:r>
      <w:r w:rsidRPr="00602CB0">
        <w:rPr>
          <w:rFonts w:ascii="Times New Roman" w:hAnsi="Times New Roman" w:cs="Times New Roman"/>
          <w:sz w:val="28"/>
          <w:szCs w:val="28"/>
          <w:lang w:val="en-US"/>
        </w:rPr>
        <w:t>Easter</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holidays</w:t>
      </w:r>
      <w:r w:rsidRPr="00602CB0">
        <w:rPr>
          <w:rFonts w:ascii="Times New Roman" w:hAnsi="Times New Roman" w:cs="Times New Roman"/>
          <w:sz w:val="28"/>
          <w:szCs w:val="28"/>
        </w:rPr>
        <w:t xml:space="preserve"> у 3А класі (Попова Д.В.), Традиції святкування Великодня у Німеччині у 5Б класі (</w:t>
      </w:r>
      <w:proofErr w:type="spellStart"/>
      <w:r w:rsidRPr="00602CB0">
        <w:rPr>
          <w:rFonts w:ascii="Times New Roman" w:hAnsi="Times New Roman" w:cs="Times New Roman"/>
          <w:sz w:val="28"/>
          <w:szCs w:val="28"/>
        </w:rPr>
        <w:t>Світлицька</w:t>
      </w:r>
      <w:proofErr w:type="spellEnd"/>
      <w:r w:rsidRPr="00602CB0">
        <w:rPr>
          <w:rFonts w:ascii="Times New Roman" w:hAnsi="Times New Roman" w:cs="Times New Roman"/>
          <w:sz w:val="28"/>
          <w:szCs w:val="28"/>
        </w:rPr>
        <w:t xml:space="preserve"> Г.М.)). Проведено уроки в  рамках проекту «</w:t>
      </w:r>
      <w:r w:rsidRPr="00602CB0">
        <w:rPr>
          <w:rFonts w:ascii="Times New Roman" w:hAnsi="Times New Roman" w:cs="Times New Roman"/>
          <w:sz w:val="28"/>
          <w:szCs w:val="28"/>
          <w:lang w:val="en-US"/>
        </w:rPr>
        <w:t>Healthy</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School</w:t>
      </w:r>
      <w:r w:rsidRPr="00602CB0">
        <w:rPr>
          <w:rFonts w:ascii="Times New Roman" w:hAnsi="Times New Roman" w:cs="Times New Roman"/>
          <w:sz w:val="28"/>
          <w:szCs w:val="28"/>
        </w:rPr>
        <w:t>»: «</w:t>
      </w:r>
      <w:r w:rsidRPr="00602CB0">
        <w:rPr>
          <w:rFonts w:ascii="Times New Roman" w:hAnsi="Times New Roman" w:cs="Times New Roman"/>
          <w:sz w:val="28"/>
          <w:szCs w:val="28"/>
          <w:lang w:val="en-US"/>
        </w:rPr>
        <w:t>What</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a</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healthy</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school</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is</w:t>
      </w:r>
      <w:r w:rsidRPr="00602CB0">
        <w:rPr>
          <w:rFonts w:ascii="Times New Roman" w:hAnsi="Times New Roman" w:cs="Times New Roman"/>
          <w:sz w:val="28"/>
          <w:szCs w:val="28"/>
        </w:rPr>
        <w:t xml:space="preserve">» 2А клас Губіна О.В. та </w:t>
      </w:r>
      <w:proofErr w:type="spellStart"/>
      <w:r w:rsidRPr="00602CB0">
        <w:rPr>
          <w:rFonts w:ascii="Times New Roman" w:hAnsi="Times New Roman" w:cs="Times New Roman"/>
          <w:sz w:val="28"/>
          <w:szCs w:val="28"/>
        </w:rPr>
        <w:t>Пашун</w:t>
      </w:r>
      <w:proofErr w:type="spellEnd"/>
      <w:r w:rsidRPr="00602CB0">
        <w:rPr>
          <w:rFonts w:ascii="Times New Roman" w:hAnsi="Times New Roman" w:cs="Times New Roman"/>
          <w:sz w:val="28"/>
          <w:szCs w:val="28"/>
        </w:rPr>
        <w:t xml:space="preserve"> І.А., «</w:t>
      </w:r>
      <w:r w:rsidRPr="00602CB0">
        <w:rPr>
          <w:rFonts w:ascii="Times New Roman" w:hAnsi="Times New Roman" w:cs="Times New Roman"/>
          <w:sz w:val="28"/>
          <w:szCs w:val="28"/>
          <w:lang w:val="en-US"/>
        </w:rPr>
        <w:t>Safety</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rules</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for</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a</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healthy</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school</w:t>
      </w:r>
      <w:r w:rsidRPr="00602CB0">
        <w:rPr>
          <w:rFonts w:ascii="Times New Roman" w:hAnsi="Times New Roman" w:cs="Times New Roman"/>
          <w:sz w:val="28"/>
          <w:szCs w:val="28"/>
        </w:rPr>
        <w:t xml:space="preserve">» 6А клас </w:t>
      </w:r>
      <w:proofErr w:type="spellStart"/>
      <w:r w:rsidRPr="00602CB0">
        <w:rPr>
          <w:rFonts w:ascii="Times New Roman" w:hAnsi="Times New Roman" w:cs="Times New Roman"/>
          <w:sz w:val="28"/>
          <w:szCs w:val="28"/>
        </w:rPr>
        <w:t>Куксенок</w:t>
      </w:r>
      <w:proofErr w:type="spellEnd"/>
      <w:r w:rsidRPr="00602CB0">
        <w:rPr>
          <w:rFonts w:ascii="Times New Roman" w:hAnsi="Times New Roman" w:cs="Times New Roman"/>
          <w:sz w:val="28"/>
          <w:szCs w:val="28"/>
        </w:rPr>
        <w:t> В.М., «</w:t>
      </w:r>
      <w:r w:rsidRPr="00602CB0">
        <w:rPr>
          <w:rFonts w:ascii="Times New Roman" w:hAnsi="Times New Roman" w:cs="Times New Roman"/>
          <w:sz w:val="28"/>
          <w:szCs w:val="28"/>
          <w:lang w:val="en-US"/>
        </w:rPr>
        <w:t>Healthy</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food</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and</w:t>
      </w:r>
      <w:r w:rsidRPr="00602CB0">
        <w:rPr>
          <w:rFonts w:ascii="Times New Roman" w:hAnsi="Times New Roman" w:cs="Times New Roman"/>
          <w:sz w:val="28"/>
          <w:szCs w:val="28"/>
        </w:rPr>
        <w:t xml:space="preserve"> </w:t>
      </w:r>
      <w:r w:rsidRPr="00602CB0">
        <w:rPr>
          <w:rFonts w:ascii="Times New Roman" w:hAnsi="Times New Roman" w:cs="Times New Roman"/>
          <w:sz w:val="28"/>
          <w:szCs w:val="28"/>
          <w:lang w:val="en-US"/>
        </w:rPr>
        <w:t>habits</w:t>
      </w:r>
      <w:r w:rsidRPr="00602CB0">
        <w:rPr>
          <w:rFonts w:ascii="Times New Roman" w:hAnsi="Times New Roman" w:cs="Times New Roman"/>
          <w:sz w:val="28"/>
          <w:szCs w:val="28"/>
        </w:rPr>
        <w:t xml:space="preserve">» 5А клас </w:t>
      </w:r>
      <w:proofErr w:type="spellStart"/>
      <w:r w:rsidRPr="00602CB0">
        <w:rPr>
          <w:rFonts w:ascii="Times New Roman" w:hAnsi="Times New Roman" w:cs="Times New Roman"/>
          <w:sz w:val="28"/>
          <w:szCs w:val="28"/>
        </w:rPr>
        <w:t>Куксенок</w:t>
      </w:r>
      <w:proofErr w:type="spellEnd"/>
      <w:r w:rsidRPr="00602CB0">
        <w:rPr>
          <w:rFonts w:ascii="Times New Roman" w:hAnsi="Times New Roman" w:cs="Times New Roman"/>
          <w:sz w:val="28"/>
          <w:szCs w:val="28"/>
        </w:rPr>
        <w:t> В.М. Проводилися виставки стіннівок та творчих робіт учнів, організувалися перегляди та обговорення фільмів мовою оригіналу, відкриті уроки для молодих учителів.</w:t>
      </w:r>
    </w:p>
    <w:p w14:paraId="0AFBDA62" w14:textId="77EA25C7" w:rsidR="007260D7" w:rsidRPr="00602CB0" w:rsidRDefault="007260D7" w:rsidP="001708B8">
      <w:pPr>
        <w:spacing w:after="0" w:line="240" w:lineRule="auto"/>
        <w:ind w:firstLine="708"/>
        <w:jc w:val="both"/>
        <w:rPr>
          <w:rFonts w:ascii="Times New Roman" w:eastAsiaTheme="minorEastAsia" w:hAnsi="Times New Roman" w:cs="Times New Roman"/>
          <w:sz w:val="28"/>
          <w:szCs w:val="28"/>
          <w:lang w:eastAsia="ja-JP"/>
        </w:rPr>
      </w:pPr>
      <w:r w:rsidRPr="00602CB0">
        <w:rPr>
          <w:rFonts w:ascii="Times New Roman" w:hAnsi="Times New Roman" w:cs="Times New Roman"/>
          <w:sz w:val="28"/>
          <w:szCs w:val="28"/>
        </w:rPr>
        <w:t xml:space="preserve">Упродовж </w:t>
      </w:r>
      <w:r w:rsidR="00602CB0" w:rsidRPr="00602CB0">
        <w:rPr>
          <w:rFonts w:ascii="Times New Roman" w:eastAsia="Times New Roman" w:hAnsi="Times New Roman" w:cs="Times New Roman"/>
          <w:sz w:val="28"/>
          <w:szCs w:val="28"/>
          <w:lang w:eastAsia="uk-UA"/>
        </w:rPr>
        <w:t>2019-2020</w:t>
      </w:r>
      <w:r w:rsidR="00602CB0">
        <w:rPr>
          <w:rFonts w:ascii="Times New Roman" w:eastAsia="Times New Roman" w:hAnsi="Times New Roman" w:cs="Times New Roman"/>
          <w:sz w:val="28"/>
          <w:szCs w:val="28"/>
          <w:lang w:eastAsia="uk-UA"/>
        </w:rPr>
        <w:t xml:space="preserve"> </w:t>
      </w:r>
      <w:proofErr w:type="spellStart"/>
      <w:r w:rsidRPr="00602CB0">
        <w:rPr>
          <w:rFonts w:ascii="Times New Roman" w:hAnsi="Times New Roman" w:cs="Times New Roman"/>
          <w:sz w:val="28"/>
          <w:szCs w:val="28"/>
        </w:rPr>
        <w:t>н.р</w:t>
      </w:r>
      <w:proofErr w:type="spellEnd"/>
      <w:r w:rsidRPr="00602CB0">
        <w:rPr>
          <w:rFonts w:ascii="Times New Roman" w:hAnsi="Times New Roman" w:cs="Times New Roman"/>
          <w:sz w:val="28"/>
          <w:szCs w:val="28"/>
        </w:rPr>
        <w:t xml:space="preserve">. вчителі кафедри співпрацювали з методистами Міжнародного освітнього центру </w:t>
      </w:r>
      <w:proofErr w:type="spellStart"/>
      <w:r w:rsidRPr="00602CB0">
        <w:rPr>
          <w:rFonts w:ascii="Times New Roman" w:hAnsi="Times New Roman" w:cs="Times New Roman"/>
          <w:sz w:val="28"/>
          <w:szCs w:val="28"/>
        </w:rPr>
        <w:t>Pearson</w:t>
      </w:r>
      <w:proofErr w:type="spellEnd"/>
      <w:r w:rsidRPr="00602CB0">
        <w:rPr>
          <w:rFonts w:ascii="Times New Roman" w:hAnsi="Times New Roman" w:cs="Times New Roman"/>
          <w:sz w:val="28"/>
          <w:szCs w:val="28"/>
        </w:rPr>
        <w:t xml:space="preserve"> – </w:t>
      </w:r>
      <w:proofErr w:type="spellStart"/>
      <w:r w:rsidRPr="00602CB0">
        <w:rPr>
          <w:rFonts w:ascii="Times New Roman" w:hAnsi="Times New Roman" w:cs="Times New Roman"/>
          <w:sz w:val="28"/>
          <w:szCs w:val="28"/>
        </w:rPr>
        <w:t>Dinternal</w:t>
      </w:r>
      <w:proofErr w:type="spellEnd"/>
      <w:r w:rsidRPr="00602CB0">
        <w:rPr>
          <w:rFonts w:ascii="Times New Roman" w:hAnsi="Times New Roman" w:cs="Times New Roman"/>
          <w:sz w:val="28"/>
          <w:szCs w:val="28"/>
        </w:rPr>
        <w:t xml:space="preserve"> та </w:t>
      </w:r>
      <w:r w:rsidRPr="00602CB0">
        <w:rPr>
          <w:rFonts w:ascii="Times New Roman" w:hAnsi="Times New Roman" w:cs="Times New Roman"/>
          <w:sz w:val="28"/>
          <w:szCs w:val="28"/>
          <w:lang w:val="en-US"/>
        </w:rPr>
        <w:t>ILC</w:t>
      </w:r>
      <w:r w:rsidRPr="00602CB0">
        <w:rPr>
          <w:rFonts w:ascii="Times New Roman" w:eastAsiaTheme="minorEastAsia" w:hAnsi="Times New Roman" w:cs="Times New Roman"/>
          <w:sz w:val="28"/>
          <w:szCs w:val="28"/>
          <w:lang w:eastAsia="ja-JP"/>
        </w:rPr>
        <w:t xml:space="preserve">. </w:t>
      </w:r>
      <w:r w:rsidRPr="00602CB0">
        <w:rPr>
          <w:rFonts w:ascii="Times New Roman" w:hAnsi="Times New Roman" w:cs="Times New Roman"/>
          <w:sz w:val="28"/>
          <w:szCs w:val="28"/>
        </w:rPr>
        <w:t xml:space="preserve"> </w:t>
      </w:r>
    </w:p>
    <w:p w14:paraId="7AF5A0EA" w14:textId="77777777" w:rsidR="007260D7" w:rsidRPr="00602CB0" w:rsidRDefault="007260D7" w:rsidP="001708B8">
      <w:pPr>
        <w:spacing w:after="0" w:line="240" w:lineRule="auto"/>
        <w:ind w:firstLine="708"/>
        <w:jc w:val="both"/>
        <w:rPr>
          <w:rFonts w:ascii="Times New Roman" w:hAnsi="Times New Roman" w:cs="Times New Roman"/>
          <w:sz w:val="28"/>
          <w:szCs w:val="28"/>
        </w:rPr>
      </w:pPr>
      <w:r w:rsidRPr="00602CB0">
        <w:rPr>
          <w:rFonts w:ascii="Times New Roman" w:hAnsi="Times New Roman" w:cs="Times New Roman"/>
          <w:sz w:val="28"/>
          <w:szCs w:val="28"/>
        </w:rPr>
        <w:t>У своїй роботі вчителі кафедри продовжуватимуть втілювати принцип комунікативного підходу у навчанні іноземної мови, оптимально поєднуючи традиційні та інноваційні технології навчання й виховання учнів в умовах упровадження законопроекту «Про освіту» та  спрямовувати свою діяльність на створення та забезпечення змістовної основи для всебічного розвитку юної особистості з максимальним урахуванням її індивідуальних здібностей.</w:t>
      </w:r>
    </w:p>
    <w:p w14:paraId="3C2B1D81" w14:textId="77777777" w:rsidR="007E1609" w:rsidRPr="00602CB0" w:rsidRDefault="007E1609" w:rsidP="007E1609">
      <w:pPr>
        <w:pStyle w:val="2"/>
        <w:shd w:val="clear" w:color="auto" w:fill="auto"/>
        <w:spacing w:line="240" w:lineRule="auto"/>
        <w:ind w:left="20" w:right="20" w:firstLine="900"/>
        <w:rPr>
          <w:sz w:val="28"/>
          <w:szCs w:val="28"/>
        </w:rPr>
      </w:pPr>
      <w:r w:rsidRPr="00602CB0">
        <w:rPr>
          <w:rStyle w:val="1"/>
          <w:sz w:val="28"/>
          <w:szCs w:val="28"/>
        </w:rPr>
        <w:t xml:space="preserve">Робота МО вчителів природничо-математичного циклу проводилася відповідно із темою школи: «Застосування технологічної компетентності в педагогічній діяльності з метою формування </w:t>
      </w:r>
      <w:proofErr w:type="spellStart"/>
      <w:r w:rsidRPr="00602CB0">
        <w:rPr>
          <w:rStyle w:val="1"/>
          <w:sz w:val="28"/>
          <w:szCs w:val="28"/>
        </w:rPr>
        <w:t>конкурентно-спроможньої</w:t>
      </w:r>
      <w:proofErr w:type="spellEnd"/>
      <w:r w:rsidRPr="00602CB0">
        <w:rPr>
          <w:rStyle w:val="1"/>
          <w:sz w:val="28"/>
          <w:szCs w:val="28"/>
        </w:rPr>
        <w:t xml:space="preserve"> особистості </w:t>
      </w:r>
      <w:proofErr w:type="spellStart"/>
      <w:r w:rsidRPr="00602CB0">
        <w:rPr>
          <w:rStyle w:val="1"/>
          <w:sz w:val="28"/>
          <w:szCs w:val="28"/>
        </w:rPr>
        <w:t>учнія</w:t>
      </w:r>
      <w:proofErr w:type="spellEnd"/>
      <w:r w:rsidRPr="00602CB0">
        <w:rPr>
          <w:rStyle w:val="1"/>
          <w:sz w:val="28"/>
          <w:szCs w:val="28"/>
        </w:rPr>
        <w:t>».</w:t>
      </w:r>
      <w:r w:rsidRPr="00602CB0">
        <w:rPr>
          <w:sz w:val="28"/>
          <w:szCs w:val="28"/>
        </w:rPr>
        <w:t xml:space="preserve"> </w:t>
      </w:r>
      <w:r w:rsidRPr="00602CB0">
        <w:rPr>
          <w:rStyle w:val="1"/>
          <w:sz w:val="28"/>
          <w:szCs w:val="28"/>
        </w:rPr>
        <w:t xml:space="preserve">Метою роботи  є формування високоосвіченої, ініціативної </w:t>
      </w:r>
      <w:proofErr w:type="spellStart"/>
      <w:r w:rsidRPr="00602CB0">
        <w:rPr>
          <w:rStyle w:val="1"/>
          <w:sz w:val="28"/>
          <w:szCs w:val="28"/>
        </w:rPr>
        <w:t>компетентнісної</w:t>
      </w:r>
      <w:proofErr w:type="spellEnd"/>
      <w:r w:rsidRPr="00602CB0">
        <w:rPr>
          <w:rStyle w:val="1"/>
          <w:sz w:val="28"/>
          <w:szCs w:val="28"/>
        </w:rPr>
        <w:t xml:space="preserve"> особистості, спроможної реалізувати себе в різних сферах сучасного суспільства.</w:t>
      </w:r>
    </w:p>
    <w:p w14:paraId="5D17B84D" w14:textId="77777777" w:rsidR="007E1609" w:rsidRPr="00602CB0" w:rsidRDefault="007E1609" w:rsidP="007E1609">
      <w:pPr>
        <w:pStyle w:val="2"/>
        <w:shd w:val="clear" w:color="auto" w:fill="auto"/>
        <w:spacing w:line="240" w:lineRule="auto"/>
        <w:ind w:right="20" w:firstLine="0"/>
        <w:rPr>
          <w:sz w:val="28"/>
          <w:szCs w:val="28"/>
        </w:rPr>
      </w:pPr>
      <w:r w:rsidRPr="00602CB0">
        <w:rPr>
          <w:rStyle w:val="1"/>
          <w:sz w:val="28"/>
          <w:szCs w:val="28"/>
        </w:rPr>
        <w:t xml:space="preserve">     Працюючи за </w:t>
      </w:r>
      <w:r w:rsidR="0023202F" w:rsidRPr="00602CB0">
        <w:rPr>
          <w:rStyle w:val="1"/>
          <w:sz w:val="28"/>
          <w:szCs w:val="28"/>
        </w:rPr>
        <w:t>даною темою, МО ставило</w:t>
      </w:r>
      <w:r w:rsidRPr="00602CB0">
        <w:rPr>
          <w:rStyle w:val="1"/>
          <w:sz w:val="28"/>
          <w:szCs w:val="28"/>
        </w:rPr>
        <w:t xml:space="preserve"> перед собою наступні завдання:</w:t>
      </w:r>
    </w:p>
    <w:p w14:paraId="72064506" w14:textId="77777777" w:rsidR="007E1609" w:rsidRPr="00602CB0" w:rsidRDefault="007E1609" w:rsidP="007E1609">
      <w:pPr>
        <w:pStyle w:val="2"/>
        <w:numPr>
          <w:ilvl w:val="0"/>
          <w:numId w:val="5"/>
        </w:numPr>
        <w:shd w:val="clear" w:color="auto" w:fill="auto"/>
        <w:tabs>
          <w:tab w:val="left" w:pos="927"/>
        </w:tabs>
        <w:spacing w:line="240" w:lineRule="auto"/>
        <w:ind w:left="20" w:right="20" w:firstLine="380"/>
        <w:rPr>
          <w:sz w:val="28"/>
          <w:szCs w:val="28"/>
        </w:rPr>
      </w:pPr>
      <w:r w:rsidRPr="00602CB0">
        <w:rPr>
          <w:rStyle w:val="1"/>
          <w:sz w:val="28"/>
          <w:szCs w:val="28"/>
        </w:rPr>
        <w:t>використання інноваційних форм, методів, прийомів навчання в педагогічній діяльності;</w:t>
      </w:r>
    </w:p>
    <w:p w14:paraId="7592FC53" w14:textId="77777777" w:rsidR="007E1609" w:rsidRPr="00602CB0" w:rsidRDefault="007E1609" w:rsidP="007E1609">
      <w:pPr>
        <w:pStyle w:val="2"/>
        <w:numPr>
          <w:ilvl w:val="0"/>
          <w:numId w:val="5"/>
        </w:numPr>
        <w:shd w:val="clear" w:color="auto" w:fill="auto"/>
        <w:tabs>
          <w:tab w:val="left" w:pos="922"/>
        </w:tabs>
        <w:spacing w:line="240" w:lineRule="auto"/>
        <w:ind w:left="20" w:right="20" w:firstLine="380"/>
        <w:rPr>
          <w:sz w:val="28"/>
          <w:szCs w:val="28"/>
        </w:rPr>
      </w:pPr>
      <w:r w:rsidRPr="00602CB0">
        <w:rPr>
          <w:rStyle w:val="1"/>
          <w:sz w:val="28"/>
          <w:szCs w:val="28"/>
        </w:rPr>
        <w:t>вдосконалення роботи з учнями шляхом використання інноваційних технологій;</w:t>
      </w:r>
    </w:p>
    <w:p w14:paraId="22E6F3D1" w14:textId="77777777" w:rsidR="007E1609" w:rsidRPr="00602CB0" w:rsidRDefault="007E1609" w:rsidP="007E1609">
      <w:pPr>
        <w:pStyle w:val="2"/>
        <w:numPr>
          <w:ilvl w:val="0"/>
          <w:numId w:val="5"/>
        </w:numPr>
        <w:shd w:val="clear" w:color="auto" w:fill="auto"/>
        <w:tabs>
          <w:tab w:val="left" w:pos="928"/>
        </w:tabs>
        <w:spacing w:line="240" w:lineRule="auto"/>
        <w:ind w:left="20" w:firstLine="380"/>
        <w:rPr>
          <w:sz w:val="28"/>
          <w:szCs w:val="28"/>
        </w:rPr>
      </w:pPr>
      <w:r w:rsidRPr="00602CB0">
        <w:rPr>
          <w:rStyle w:val="1"/>
          <w:sz w:val="28"/>
          <w:szCs w:val="28"/>
        </w:rPr>
        <w:t>розвиток пізнавальних здібностей учнів;</w:t>
      </w:r>
    </w:p>
    <w:p w14:paraId="11244F8D" w14:textId="77777777" w:rsidR="007E1609" w:rsidRPr="00602CB0" w:rsidRDefault="007E1609" w:rsidP="007E1609">
      <w:pPr>
        <w:pStyle w:val="2"/>
        <w:numPr>
          <w:ilvl w:val="0"/>
          <w:numId w:val="5"/>
        </w:numPr>
        <w:shd w:val="clear" w:color="auto" w:fill="auto"/>
        <w:tabs>
          <w:tab w:val="left" w:pos="928"/>
        </w:tabs>
        <w:spacing w:line="240" w:lineRule="auto"/>
        <w:ind w:left="20" w:firstLine="380"/>
        <w:rPr>
          <w:sz w:val="28"/>
          <w:szCs w:val="28"/>
        </w:rPr>
      </w:pPr>
      <w:r w:rsidRPr="00602CB0">
        <w:rPr>
          <w:rStyle w:val="1"/>
          <w:sz w:val="28"/>
          <w:szCs w:val="28"/>
        </w:rPr>
        <w:t>робота з обдарованими дітьми;</w:t>
      </w:r>
    </w:p>
    <w:p w14:paraId="390C97A9" w14:textId="77777777" w:rsidR="007E1609" w:rsidRPr="00602CB0" w:rsidRDefault="007E1609" w:rsidP="007E1609">
      <w:pPr>
        <w:pStyle w:val="2"/>
        <w:numPr>
          <w:ilvl w:val="0"/>
          <w:numId w:val="5"/>
        </w:numPr>
        <w:shd w:val="clear" w:color="auto" w:fill="auto"/>
        <w:tabs>
          <w:tab w:val="left" w:pos="938"/>
        </w:tabs>
        <w:spacing w:line="240" w:lineRule="auto"/>
        <w:ind w:left="20" w:firstLine="380"/>
        <w:rPr>
          <w:sz w:val="28"/>
          <w:szCs w:val="28"/>
        </w:rPr>
      </w:pPr>
      <w:r w:rsidRPr="00602CB0">
        <w:rPr>
          <w:rStyle w:val="1"/>
          <w:sz w:val="28"/>
          <w:szCs w:val="28"/>
        </w:rPr>
        <w:t>формування в учнів навичок самоосвіти, творчості і пошуку;</w:t>
      </w:r>
    </w:p>
    <w:p w14:paraId="3322F427" w14:textId="77777777" w:rsidR="007E1609" w:rsidRPr="00602CB0" w:rsidRDefault="007E1609" w:rsidP="007E1609">
      <w:pPr>
        <w:pStyle w:val="2"/>
        <w:numPr>
          <w:ilvl w:val="0"/>
          <w:numId w:val="5"/>
        </w:numPr>
        <w:shd w:val="clear" w:color="auto" w:fill="auto"/>
        <w:tabs>
          <w:tab w:val="left" w:pos="938"/>
        </w:tabs>
        <w:spacing w:line="240" w:lineRule="auto"/>
        <w:ind w:left="20" w:firstLine="380"/>
        <w:rPr>
          <w:rStyle w:val="1"/>
          <w:sz w:val="28"/>
          <w:szCs w:val="28"/>
        </w:rPr>
      </w:pPr>
      <w:r w:rsidRPr="00602CB0">
        <w:rPr>
          <w:rStyle w:val="1"/>
          <w:sz w:val="28"/>
          <w:szCs w:val="28"/>
        </w:rPr>
        <w:t>здійснення індивідуального підходу і диференціацію навчання.</w:t>
      </w:r>
    </w:p>
    <w:p w14:paraId="5EFD5A20" w14:textId="77777777" w:rsidR="007E1609" w:rsidRPr="00602CB0" w:rsidRDefault="007E1609" w:rsidP="007E1609">
      <w:pPr>
        <w:pStyle w:val="21"/>
        <w:keepNext/>
        <w:keepLines/>
        <w:shd w:val="clear" w:color="auto" w:fill="auto"/>
        <w:spacing w:line="240" w:lineRule="auto"/>
        <w:ind w:right="20"/>
        <w:jc w:val="both"/>
        <w:rPr>
          <w:sz w:val="28"/>
          <w:szCs w:val="28"/>
        </w:rPr>
      </w:pPr>
      <w:bookmarkStart w:id="0" w:name="bookmark1"/>
    </w:p>
    <w:bookmarkEnd w:id="0"/>
    <w:p w14:paraId="38777549" w14:textId="79A5EB0F" w:rsidR="007E1609" w:rsidRPr="00602CB0" w:rsidRDefault="007E1609" w:rsidP="007E1609">
      <w:pPr>
        <w:pStyle w:val="2"/>
        <w:shd w:val="clear" w:color="auto" w:fill="auto"/>
        <w:spacing w:line="240" w:lineRule="auto"/>
        <w:ind w:left="20" w:right="20" w:firstLine="920"/>
        <w:rPr>
          <w:sz w:val="28"/>
          <w:szCs w:val="28"/>
        </w:rPr>
      </w:pPr>
      <w:r w:rsidRPr="00602CB0">
        <w:rPr>
          <w:rStyle w:val="1"/>
          <w:sz w:val="28"/>
          <w:szCs w:val="28"/>
        </w:rPr>
        <w:t xml:space="preserve">У </w:t>
      </w:r>
      <w:r w:rsidR="00602CB0" w:rsidRPr="00602CB0">
        <w:rPr>
          <w:sz w:val="28"/>
          <w:szCs w:val="28"/>
          <w:lang w:eastAsia="uk-UA"/>
        </w:rPr>
        <w:t>2019-2020</w:t>
      </w:r>
      <w:r w:rsidR="00602CB0">
        <w:rPr>
          <w:sz w:val="28"/>
          <w:szCs w:val="28"/>
          <w:lang w:eastAsia="uk-UA"/>
        </w:rPr>
        <w:t xml:space="preserve"> </w:t>
      </w:r>
      <w:r w:rsidRPr="00602CB0">
        <w:rPr>
          <w:rStyle w:val="1"/>
          <w:sz w:val="28"/>
          <w:szCs w:val="28"/>
        </w:rPr>
        <w:t>навчальному році зросли активність учителів, їх прагнення до  творчості. Учителі проявляють гарні організаторські здібності; використовують різноманітні форми, прийоми педагогічної техніки, інтерактивні технології, впровадження яких</w:t>
      </w:r>
      <w:r w:rsidRPr="00602CB0">
        <w:rPr>
          <w:rStyle w:val="1"/>
          <w:sz w:val="24"/>
          <w:szCs w:val="24"/>
        </w:rPr>
        <w:t xml:space="preserve"> </w:t>
      </w:r>
      <w:r w:rsidRPr="00602CB0">
        <w:rPr>
          <w:rStyle w:val="1"/>
          <w:sz w:val="28"/>
          <w:szCs w:val="28"/>
        </w:rPr>
        <w:t>викликають підвищений інтерес в учнів, працюють над пошуком нових ефективних форм проведення групової та індивідуальної роботи.</w:t>
      </w:r>
    </w:p>
    <w:p w14:paraId="59DB4E6E" w14:textId="5DE3C448" w:rsidR="007E1609" w:rsidRPr="00602CB0" w:rsidRDefault="007E1609" w:rsidP="007E1609">
      <w:pPr>
        <w:pStyle w:val="2"/>
        <w:shd w:val="clear" w:color="auto" w:fill="auto"/>
        <w:spacing w:line="240" w:lineRule="auto"/>
        <w:ind w:right="20" w:firstLine="0"/>
        <w:rPr>
          <w:rStyle w:val="1"/>
          <w:sz w:val="28"/>
          <w:szCs w:val="28"/>
        </w:rPr>
      </w:pPr>
      <w:r w:rsidRPr="00602CB0">
        <w:rPr>
          <w:rStyle w:val="1"/>
          <w:sz w:val="28"/>
          <w:szCs w:val="28"/>
        </w:rPr>
        <w:t xml:space="preserve">          У </w:t>
      </w:r>
      <w:r w:rsidR="00602CB0" w:rsidRPr="00602CB0">
        <w:rPr>
          <w:sz w:val="28"/>
          <w:szCs w:val="28"/>
          <w:lang w:eastAsia="uk-UA"/>
        </w:rPr>
        <w:t>2019-2020</w:t>
      </w:r>
      <w:r w:rsidR="00602CB0">
        <w:rPr>
          <w:sz w:val="28"/>
          <w:szCs w:val="28"/>
          <w:lang w:eastAsia="uk-UA"/>
        </w:rPr>
        <w:t xml:space="preserve"> </w:t>
      </w:r>
      <w:r w:rsidRPr="00602CB0">
        <w:rPr>
          <w:rStyle w:val="1"/>
          <w:sz w:val="28"/>
          <w:szCs w:val="28"/>
        </w:rPr>
        <w:t>н. р. було проведено 5 засідань МО, на яких було  заслухано вчителів з доповідями   по самоосвіті; з досвіду роботи вчителів ,що атестуються; обговорено питання про участь та результативність в олімпіадах, МАН,  конкурсах; про підготовку та проведення ДПА, ЗНО.</w:t>
      </w:r>
    </w:p>
    <w:p w14:paraId="4D5CB4CA" w14:textId="77777777" w:rsidR="007E1609" w:rsidRPr="00602CB0" w:rsidRDefault="007E1609" w:rsidP="007E1609">
      <w:pPr>
        <w:pStyle w:val="2"/>
        <w:shd w:val="clear" w:color="auto" w:fill="auto"/>
        <w:spacing w:line="240" w:lineRule="auto"/>
        <w:ind w:left="20" w:right="20" w:firstLine="920"/>
        <w:rPr>
          <w:rStyle w:val="1"/>
          <w:sz w:val="28"/>
          <w:szCs w:val="28"/>
        </w:rPr>
      </w:pPr>
      <w:r w:rsidRPr="00602CB0">
        <w:rPr>
          <w:rStyle w:val="1"/>
          <w:sz w:val="28"/>
          <w:szCs w:val="28"/>
        </w:rPr>
        <w:t>Вчителі предметної кафедри регулярно відвідували районні та міські семінари з предметів, мають відповідні сертифікати.</w:t>
      </w:r>
    </w:p>
    <w:p w14:paraId="7890999F" w14:textId="77777777" w:rsidR="007E1609" w:rsidRPr="00602CB0" w:rsidRDefault="007E1609" w:rsidP="007E1609">
      <w:pPr>
        <w:pStyle w:val="2"/>
        <w:shd w:val="clear" w:color="auto" w:fill="auto"/>
        <w:tabs>
          <w:tab w:val="left" w:pos="14569"/>
        </w:tabs>
        <w:spacing w:line="240" w:lineRule="auto"/>
        <w:ind w:left="20" w:right="-32" w:firstLine="360"/>
        <w:rPr>
          <w:sz w:val="28"/>
          <w:szCs w:val="28"/>
        </w:rPr>
      </w:pPr>
      <w:r w:rsidRPr="00602CB0">
        <w:rPr>
          <w:rStyle w:val="1"/>
          <w:sz w:val="28"/>
          <w:szCs w:val="28"/>
        </w:rPr>
        <w:t>Спостерігається позитивна динаміка результатів, що вказує на зростання професіоналізму вчителів і вдосконалення педагогічної майстерності.</w:t>
      </w:r>
    </w:p>
    <w:p w14:paraId="5E626CB5" w14:textId="4B31329F" w:rsidR="007E1609" w:rsidRPr="00602CB0" w:rsidRDefault="007E1609" w:rsidP="007E1609">
      <w:pPr>
        <w:pStyle w:val="2"/>
        <w:shd w:val="clear" w:color="auto" w:fill="auto"/>
        <w:spacing w:line="240" w:lineRule="auto"/>
        <w:ind w:left="20" w:right="20" w:firstLine="840"/>
        <w:rPr>
          <w:rStyle w:val="1"/>
          <w:sz w:val="28"/>
          <w:szCs w:val="28"/>
        </w:rPr>
      </w:pPr>
      <w:r w:rsidRPr="00602CB0">
        <w:rPr>
          <w:rStyle w:val="1"/>
          <w:sz w:val="28"/>
          <w:szCs w:val="28"/>
        </w:rPr>
        <w:t xml:space="preserve">У системі роботи школи - проведення олімпіад, що сприяють виявленню обдарованих дітей. Переможці шкільних етапів олімпіад беруть участь у районних та обласних олімпіадах. Навчальну діяльність учнів вчителі МО природничо - математичного циклу організовують таким чином, щоб вона була засобом їх професійної орієнтації та соціалізації. Саме тому надзвичайно актуальним у роботі є перехід від репродуктивних методів навчання до дослідницьких. Вчителі намагаються захопити учнів роботою науково-дослідного характеру. Так в </w:t>
      </w:r>
      <w:r w:rsidR="00602CB0" w:rsidRPr="00602CB0">
        <w:rPr>
          <w:sz w:val="28"/>
          <w:szCs w:val="28"/>
          <w:lang w:eastAsia="uk-UA"/>
        </w:rPr>
        <w:t>2019-2020</w:t>
      </w:r>
      <w:r w:rsidR="00602CB0">
        <w:rPr>
          <w:sz w:val="28"/>
          <w:szCs w:val="28"/>
          <w:lang w:eastAsia="uk-UA"/>
        </w:rPr>
        <w:t xml:space="preserve"> </w:t>
      </w:r>
      <w:proofErr w:type="spellStart"/>
      <w:r w:rsidRPr="00602CB0">
        <w:rPr>
          <w:rStyle w:val="1"/>
          <w:sz w:val="28"/>
          <w:szCs w:val="28"/>
        </w:rPr>
        <w:t>н.р</w:t>
      </w:r>
      <w:proofErr w:type="spellEnd"/>
      <w:r w:rsidRPr="00602CB0">
        <w:rPr>
          <w:rStyle w:val="1"/>
          <w:sz w:val="28"/>
          <w:szCs w:val="28"/>
        </w:rPr>
        <w:t xml:space="preserve">. переможцями ІІ Всеукраїнського етапу МАН (районний етап) з математики стали учениці 9-А класу Примаченко Катерина (ІІ місце) і Дзюба Олександра (ІІ місце) (учитель </w:t>
      </w:r>
      <w:proofErr w:type="spellStart"/>
      <w:r w:rsidRPr="00602CB0">
        <w:rPr>
          <w:rStyle w:val="1"/>
          <w:sz w:val="28"/>
          <w:szCs w:val="28"/>
        </w:rPr>
        <w:t>Биченкова</w:t>
      </w:r>
      <w:proofErr w:type="spellEnd"/>
      <w:r w:rsidRPr="00602CB0">
        <w:rPr>
          <w:rStyle w:val="1"/>
          <w:sz w:val="28"/>
          <w:szCs w:val="28"/>
        </w:rPr>
        <w:t xml:space="preserve"> А.М.). Переможцем ІІІ Всеукраїнського етапу МАН (міський етап) стала  Дзюба О. (ІІІ місце).</w:t>
      </w:r>
    </w:p>
    <w:p w14:paraId="00F15704" w14:textId="77777777" w:rsidR="007E1609" w:rsidRPr="00602CB0" w:rsidRDefault="007E1609" w:rsidP="007E1609">
      <w:pPr>
        <w:pStyle w:val="2"/>
        <w:shd w:val="clear" w:color="auto" w:fill="auto"/>
        <w:spacing w:line="240" w:lineRule="auto"/>
        <w:ind w:left="20" w:right="20" w:firstLine="840"/>
        <w:rPr>
          <w:rStyle w:val="1"/>
          <w:sz w:val="28"/>
          <w:szCs w:val="28"/>
        </w:rPr>
      </w:pPr>
      <w:r w:rsidRPr="00602CB0">
        <w:rPr>
          <w:rStyle w:val="1"/>
          <w:sz w:val="28"/>
          <w:szCs w:val="28"/>
        </w:rPr>
        <w:t>За звітній період збільшилася кількість дітей, які беруть участь у заходах</w:t>
      </w:r>
      <w:r w:rsidRPr="00602CB0">
        <w:rPr>
          <w:rStyle w:val="1"/>
          <w:sz w:val="24"/>
          <w:szCs w:val="24"/>
        </w:rPr>
        <w:t xml:space="preserve"> </w:t>
      </w:r>
      <w:r w:rsidRPr="00602CB0">
        <w:rPr>
          <w:rStyle w:val="1"/>
          <w:sz w:val="28"/>
          <w:szCs w:val="28"/>
        </w:rPr>
        <w:t>школи, що вимагають певного інтелектуального рівня.</w:t>
      </w:r>
    </w:p>
    <w:p w14:paraId="45A3E036" w14:textId="77777777" w:rsidR="007260D7" w:rsidRPr="00602CB0" w:rsidRDefault="007260D7" w:rsidP="001708B8">
      <w:pPr>
        <w:spacing w:after="0" w:line="240" w:lineRule="auto"/>
        <w:rPr>
          <w:rFonts w:ascii="Times New Roman" w:hAnsi="Times New Roman" w:cs="Times New Roman"/>
          <w:sz w:val="28"/>
          <w:szCs w:val="28"/>
        </w:rPr>
      </w:pPr>
    </w:p>
    <w:p w14:paraId="3ADD5475" w14:textId="77777777" w:rsidR="008F7C9A" w:rsidRPr="00602CB0" w:rsidRDefault="008F7C9A" w:rsidP="001708B8">
      <w:pPr>
        <w:shd w:val="clear" w:color="auto" w:fill="FFFFFF"/>
        <w:spacing w:after="0" w:line="240" w:lineRule="auto"/>
        <w:jc w:val="both"/>
        <w:rPr>
          <w:rFonts w:ascii="Times New Roman" w:eastAsia="Times New Roman" w:hAnsi="Times New Roman" w:cs="Times New Roman"/>
          <w:sz w:val="28"/>
          <w:szCs w:val="28"/>
          <w:lang w:eastAsia="uk-UA"/>
        </w:rPr>
      </w:pPr>
    </w:p>
    <w:p w14:paraId="57FDCD77"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r w:rsidR="0017363B" w:rsidRPr="00602CB0">
        <w:rPr>
          <w:rFonts w:ascii="Times New Roman" w:eastAsia="Times New Roman" w:hAnsi="Times New Roman" w:cs="Times New Roman"/>
          <w:sz w:val="28"/>
          <w:szCs w:val="28"/>
          <w:lang w:eastAsia="uk-UA"/>
        </w:rPr>
        <w:t xml:space="preserve">                             </w:t>
      </w:r>
      <w:r w:rsidRPr="00602CB0">
        <w:rPr>
          <w:rFonts w:ascii="Times New Roman" w:eastAsia="Times New Roman" w:hAnsi="Times New Roman" w:cs="Times New Roman"/>
          <w:sz w:val="28"/>
          <w:szCs w:val="28"/>
          <w:lang w:eastAsia="uk-UA"/>
        </w:rPr>
        <w:t xml:space="preserve"> Освітній рівень педагогічних працівників</w:t>
      </w:r>
    </w:p>
    <w:p w14:paraId="3EC03A94" w14:textId="77777777" w:rsidR="00C56E56" w:rsidRPr="00602CB0" w:rsidRDefault="008F7C9A" w:rsidP="00C56E56">
      <w:pPr>
        <w:pStyle w:val="a8"/>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          </w:t>
      </w:r>
      <w:r w:rsidR="0017363B" w:rsidRPr="00602CB0">
        <w:rPr>
          <w:rFonts w:ascii="Times New Roman" w:eastAsia="Times New Roman" w:hAnsi="Times New Roman" w:cs="Times New Roman"/>
          <w:sz w:val="28"/>
          <w:szCs w:val="28"/>
        </w:rPr>
        <w:t>У школі працювали</w:t>
      </w:r>
      <w:r w:rsidR="00C56E56" w:rsidRPr="00602CB0">
        <w:rPr>
          <w:rFonts w:ascii="Times New Roman" w:eastAsia="Times New Roman" w:hAnsi="Times New Roman" w:cs="Times New Roman"/>
          <w:sz w:val="28"/>
          <w:szCs w:val="28"/>
        </w:rPr>
        <w:t xml:space="preserve"> 51 педагогічний працівник. Більшість учителів школи, а саме - 48 осіб (94%) — спеціалісти з вищою освітою.  Кваліфікаційну категорію «спеціаліст вищої категорії» мають 29 учителів, І категорію - 4 учителі, «спеціаліст ІІ категорії» - 11 учителів,  «спеціаліст» - 3 учителі. Педагогічне  звання «учитель-методист» мають 9 учителів,  «старший учитель» - 11 учителів.</w:t>
      </w:r>
    </w:p>
    <w:p w14:paraId="6F940C44" w14:textId="407A51CB" w:rsidR="00E53A32"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На початок </w:t>
      </w:r>
      <w:r w:rsidR="00602CB0" w:rsidRPr="00602CB0">
        <w:rPr>
          <w:rFonts w:ascii="Times New Roman" w:eastAsia="Times New Roman" w:hAnsi="Times New Roman" w:cs="Times New Roman"/>
          <w:sz w:val="28"/>
          <w:szCs w:val="28"/>
          <w:lang w:eastAsia="uk-UA"/>
        </w:rPr>
        <w:t>2019-2020</w:t>
      </w:r>
      <w:r w:rsidR="00602CB0">
        <w:rPr>
          <w:rFonts w:ascii="Times New Roman" w:eastAsia="Times New Roman" w:hAnsi="Times New Roman" w:cs="Times New Roman"/>
          <w:sz w:val="28"/>
          <w:szCs w:val="28"/>
          <w:lang w:eastAsia="uk-UA"/>
        </w:rPr>
        <w:t xml:space="preserve"> </w:t>
      </w:r>
      <w:proofErr w:type="spellStart"/>
      <w:r w:rsidRPr="00602CB0">
        <w:rPr>
          <w:rFonts w:ascii="Times New Roman" w:eastAsia="Times New Roman" w:hAnsi="Times New Roman" w:cs="Times New Roman"/>
          <w:sz w:val="28"/>
          <w:szCs w:val="28"/>
          <w:lang w:eastAsia="uk-UA"/>
        </w:rPr>
        <w:t>н.р</w:t>
      </w:r>
      <w:proofErr w:type="spellEnd"/>
      <w:r w:rsidRPr="00602CB0">
        <w:rPr>
          <w:rFonts w:ascii="Times New Roman" w:eastAsia="Times New Roman" w:hAnsi="Times New Roman" w:cs="Times New Roman"/>
          <w:sz w:val="28"/>
          <w:szCs w:val="28"/>
          <w:lang w:eastAsia="uk-UA"/>
        </w:rPr>
        <w:t>.</w:t>
      </w:r>
      <w:r w:rsidR="00E53A32" w:rsidRPr="00602CB0">
        <w:rPr>
          <w:rFonts w:ascii="Times New Roman" w:eastAsia="Times New Roman" w:hAnsi="Times New Roman" w:cs="Times New Roman"/>
          <w:sz w:val="28"/>
          <w:szCs w:val="28"/>
          <w:lang w:eastAsia="uk-UA"/>
        </w:rPr>
        <w:t xml:space="preserve"> в  школі було</w:t>
      </w:r>
      <w:r w:rsidRPr="00602CB0">
        <w:rPr>
          <w:rFonts w:ascii="Times New Roman" w:eastAsia="Times New Roman" w:hAnsi="Times New Roman" w:cs="Times New Roman"/>
          <w:sz w:val="28"/>
          <w:szCs w:val="28"/>
          <w:lang w:eastAsia="uk-UA"/>
        </w:rPr>
        <w:t xml:space="preserve"> </w:t>
      </w:r>
      <w:r w:rsidR="00E53A32" w:rsidRPr="00602CB0">
        <w:rPr>
          <w:rFonts w:ascii="Times New Roman" w:eastAsia="Times New Roman" w:hAnsi="Times New Roman" w:cs="Times New Roman"/>
          <w:sz w:val="28"/>
          <w:szCs w:val="28"/>
          <w:lang w:eastAsia="uk-UA"/>
        </w:rPr>
        <w:t xml:space="preserve">три вакансії: учитель інформатики та соціальний педагог, вихователь ГПД. </w:t>
      </w:r>
    </w:p>
    <w:p w14:paraId="1DA77801"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Розстановка педагогів здійснювалася відповідно до фахової підготовки працівників. При прийомі на роботу (в тому числі й технічних, обслуговуючих працівників) враховувались фахова підготовка, особисті та колективні якості працівників, працездатність, інші характеристики. За останніми директивами МОНУ до вчителів (незалежно від того, який предмет викладає, поса</w:t>
      </w:r>
      <w:r w:rsidR="00851559" w:rsidRPr="00602CB0">
        <w:rPr>
          <w:rFonts w:ascii="Times New Roman" w:eastAsia="Times New Roman" w:hAnsi="Times New Roman" w:cs="Times New Roman"/>
          <w:sz w:val="28"/>
          <w:szCs w:val="28"/>
          <w:lang w:eastAsia="uk-UA"/>
        </w:rPr>
        <w:t>ди, яку обіймає, віку) висувала</w:t>
      </w:r>
      <w:r w:rsidRPr="00602CB0">
        <w:rPr>
          <w:rFonts w:ascii="Times New Roman" w:eastAsia="Times New Roman" w:hAnsi="Times New Roman" w:cs="Times New Roman"/>
          <w:sz w:val="28"/>
          <w:szCs w:val="28"/>
          <w:lang w:eastAsia="uk-UA"/>
        </w:rPr>
        <w:t xml:space="preserve">ся вимога вміння працювати з комп'ютером, оргтехнікою, проектором і ін. Треба віддати належне </w:t>
      </w:r>
      <w:r w:rsidRPr="00602CB0">
        <w:rPr>
          <w:rFonts w:ascii="Times New Roman" w:eastAsia="Times New Roman" w:hAnsi="Times New Roman" w:cs="Times New Roman"/>
          <w:sz w:val="28"/>
          <w:szCs w:val="28"/>
          <w:lang w:eastAsia="uk-UA"/>
        </w:rPr>
        <w:lastRenderedPageBreak/>
        <w:t>адміністрації, вчител</w:t>
      </w:r>
      <w:r w:rsidR="00851559" w:rsidRPr="00602CB0">
        <w:rPr>
          <w:rFonts w:ascii="Times New Roman" w:eastAsia="Times New Roman" w:hAnsi="Times New Roman" w:cs="Times New Roman"/>
          <w:sz w:val="28"/>
          <w:szCs w:val="28"/>
          <w:lang w:eastAsia="uk-UA"/>
        </w:rPr>
        <w:t>ям, які докладали</w:t>
      </w:r>
      <w:r w:rsidRPr="00602CB0">
        <w:rPr>
          <w:rFonts w:ascii="Times New Roman" w:eastAsia="Times New Roman" w:hAnsi="Times New Roman" w:cs="Times New Roman"/>
          <w:sz w:val="28"/>
          <w:szCs w:val="28"/>
          <w:lang w:eastAsia="uk-UA"/>
        </w:rPr>
        <w:t xml:space="preserve"> чимало зусиль і енергії, щоб в школі не просто здійснювалося навчання, а </w:t>
      </w:r>
      <w:proofErr w:type="spellStart"/>
      <w:r w:rsidRPr="00602CB0">
        <w:rPr>
          <w:rFonts w:ascii="Times New Roman" w:eastAsia="Times New Roman" w:hAnsi="Times New Roman" w:cs="Times New Roman"/>
          <w:sz w:val="28"/>
          <w:szCs w:val="28"/>
          <w:lang w:eastAsia="uk-UA"/>
        </w:rPr>
        <w:t>опановувалися</w:t>
      </w:r>
      <w:proofErr w:type="spellEnd"/>
      <w:r w:rsidRPr="00602CB0">
        <w:rPr>
          <w:rFonts w:ascii="Times New Roman" w:eastAsia="Times New Roman" w:hAnsi="Times New Roman" w:cs="Times New Roman"/>
          <w:sz w:val="28"/>
          <w:szCs w:val="28"/>
          <w:lang w:eastAsia="uk-UA"/>
        </w:rPr>
        <w:t xml:space="preserve"> нові освітні технології, щоб навчальний процес був нерозривно пов'язаний з вихованням, з формуванням у молоді не лише культури і хороших манер, але головне - здорових життєвих принципів і переконань.</w:t>
      </w:r>
    </w:p>
    <w:p w14:paraId="3CB37609"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p w14:paraId="4BC40F89" w14:textId="77777777" w:rsidR="008F7C9A" w:rsidRPr="00602CB0" w:rsidRDefault="001708B8" w:rsidP="0017363B">
      <w:pPr>
        <w:shd w:val="clear" w:color="auto" w:fill="FFFFFF"/>
        <w:spacing w:after="0" w:line="240" w:lineRule="auto"/>
        <w:jc w:val="center"/>
        <w:rPr>
          <w:rFonts w:ascii="Times New Roman" w:eastAsia="Times New Roman" w:hAnsi="Times New Roman" w:cs="Times New Roman"/>
          <w:b/>
          <w:sz w:val="28"/>
          <w:szCs w:val="28"/>
          <w:lang w:eastAsia="uk-UA"/>
        </w:rPr>
      </w:pPr>
      <w:r w:rsidRPr="00602CB0">
        <w:rPr>
          <w:rFonts w:ascii="Times New Roman" w:eastAsia="Times New Roman" w:hAnsi="Times New Roman" w:cs="Times New Roman"/>
          <w:b/>
          <w:sz w:val="28"/>
          <w:szCs w:val="28"/>
          <w:lang w:eastAsia="uk-UA"/>
        </w:rPr>
        <w:t>Результати</w:t>
      </w:r>
      <w:r w:rsidR="008F7C9A" w:rsidRPr="00602CB0">
        <w:rPr>
          <w:rFonts w:ascii="Times New Roman" w:eastAsia="Times New Roman" w:hAnsi="Times New Roman" w:cs="Times New Roman"/>
          <w:b/>
          <w:sz w:val="28"/>
          <w:szCs w:val="28"/>
          <w:lang w:eastAsia="uk-UA"/>
        </w:rPr>
        <w:t xml:space="preserve"> атестації педагогічних працівників</w:t>
      </w:r>
    </w:p>
    <w:p w14:paraId="3B94D38F" w14:textId="77777777" w:rsidR="008F7C9A" w:rsidRPr="00602CB0" w:rsidRDefault="00E53A32"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w:t>
      </w:r>
      <w:r w:rsidR="008F7C9A" w:rsidRPr="00602CB0">
        <w:rPr>
          <w:rFonts w:ascii="Times New Roman" w:eastAsia="Times New Roman" w:hAnsi="Times New Roman" w:cs="Times New Roman"/>
          <w:sz w:val="28"/>
          <w:szCs w:val="28"/>
          <w:lang w:eastAsia="uk-UA"/>
        </w:rPr>
        <w:t>Атестаці</w:t>
      </w:r>
      <w:r w:rsidR="006E163E" w:rsidRPr="00602CB0">
        <w:rPr>
          <w:rFonts w:ascii="Times New Roman" w:eastAsia="Times New Roman" w:hAnsi="Times New Roman" w:cs="Times New Roman"/>
          <w:sz w:val="28"/>
          <w:szCs w:val="28"/>
          <w:lang w:eastAsia="uk-UA"/>
        </w:rPr>
        <w:t>я педпрацівників школи проводила</w:t>
      </w:r>
      <w:r w:rsidR="008F7C9A" w:rsidRPr="00602CB0">
        <w:rPr>
          <w:rFonts w:ascii="Times New Roman" w:eastAsia="Times New Roman" w:hAnsi="Times New Roman" w:cs="Times New Roman"/>
          <w:sz w:val="28"/>
          <w:szCs w:val="28"/>
          <w:lang w:eastAsia="uk-UA"/>
        </w:rPr>
        <w:t>ся відповідно до вимог нормативних документів. Щорічно наказом по школі встановлюється склад атестаційної комісії, яка здійснює свої повноваження на протязі навчального року. Документація та планування роботи атестаційної комісії в</w:t>
      </w:r>
      <w:r w:rsidR="006E163E" w:rsidRPr="00602CB0">
        <w:rPr>
          <w:rFonts w:ascii="Times New Roman" w:eastAsia="Times New Roman" w:hAnsi="Times New Roman" w:cs="Times New Roman"/>
          <w:sz w:val="28"/>
          <w:szCs w:val="28"/>
          <w:lang w:eastAsia="uk-UA"/>
        </w:rPr>
        <w:t>едеться на відповідному рівні. У</w:t>
      </w:r>
      <w:r w:rsidR="008F7C9A" w:rsidRPr="00602CB0">
        <w:rPr>
          <w:rFonts w:ascii="Times New Roman" w:eastAsia="Times New Roman" w:hAnsi="Times New Roman" w:cs="Times New Roman"/>
          <w:sz w:val="28"/>
          <w:szCs w:val="28"/>
          <w:lang w:eastAsia="uk-UA"/>
        </w:rPr>
        <w:t>чителі, що атестуються проводять відкриті уроки та заходи, приймають участь у роботі творчих груп та педагогічних майстернях, готують творчі звіти.</w:t>
      </w:r>
    </w:p>
    <w:p w14:paraId="5784F827" w14:textId="619BAA3C" w:rsidR="008F7C9A" w:rsidRPr="00602CB0" w:rsidRDefault="006E163E"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w:t>
      </w:r>
      <w:r w:rsidR="008F7C9A" w:rsidRPr="00602CB0">
        <w:rPr>
          <w:rFonts w:ascii="Times New Roman" w:eastAsia="Times New Roman" w:hAnsi="Times New Roman" w:cs="Times New Roman"/>
          <w:sz w:val="28"/>
          <w:szCs w:val="28"/>
          <w:lang w:eastAsia="uk-UA"/>
        </w:rPr>
        <w:t xml:space="preserve">У </w:t>
      </w:r>
      <w:r w:rsidR="00602CB0" w:rsidRPr="00602CB0">
        <w:rPr>
          <w:rFonts w:ascii="Times New Roman" w:eastAsia="Times New Roman" w:hAnsi="Times New Roman" w:cs="Times New Roman"/>
          <w:sz w:val="28"/>
          <w:szCs w:val="28"/>
          <w:lang w:eastAsia="uk-UA"/>
        </w:rPr>
        <w:t>2019-2020</w:t>
      </w:r>
      <w:r w:rsidR="00602CB0">
        <w:rPr>
          <w:rFonts w:ascii="Times New Roman" w:eastAsia="Times New Roman" w:hAnsi="Times New Roman" w:cs="Times New Roman"/>
          <w:sz w:val="28"/>
          <w:szCs w:val="28"/>
          <w:lang w:eastAsia="uk-UA"/>
        </w:rPr>
        <w:t xml:space="preserve"> </w:t>
      </w:r>
      <w:r w:rsidR="008F7C9A" w:rsidRPr="00602CB0">
        <w:rPr>
          <w:rFonts w:ascii="Times New Roman" w:eastAsia="Times New Roman" w:hAnsi="Times New Roman" w:cs="Times New Roman"/>
          <w:sz w:val="28"/>
          <w:szCs w:val="28"/>
          <w:lang w:eastAsia="uk-UA"/>
        </w:rPr>
        <w:t>навчальному році  атестувались і були присвоєні педагогічні категорії  таким вчителям:</w:t>
      </w:r>
    </w:p>
    <w:p w14:paraId="2330DCE4" w14:textId="77777777" w:rsidR="008F7C9A" w:rsidRPr="00602CB0" w:rsidRDefault="00A52572" w:rsidP="000E294C">
      <w:pPr>
        <w:pStyle w:val="aa"/>
        <w:numPr>
          <w:ilvl w:val="0"/>
          <w:numId w:val="4"/>
        </w:numPr>
        <w:shd w:val="clear" w:color="auto" w:fill="FFFFFF"/>
        <w:jc w:val="both"/>
        <w:rPr>
          <w:sz w:val="28"/>
          <w:szCs w:val="28"/>
          <w:lang w:eastAsia="uk-UA"/>
        </w:rPr>
      </w:pPr>
      <w:r w:rsidRPr="00602CB0">
        <w:rPr>
          <w:sz w:val="28"/>
          <w:szCs w:val="28"/>
          <w:lang w:eastAsia="uk-UA"/>
        </w:rPr>
        <w:t> «спеціаліст вищої</w:t>
      </w:r>
      <w:r w:rsidR="008F7C9A" w:rsidRPr="00602CB0">
        <w:rPr>
          <w:sz w:val="28"/>
          <w:szCs w:val="28"/>
          <w:lang w:eastAsia="uk-UA"/>
        </w:rPr>
        <w:t xml:space="preserve"> категорії»</w:t>
      </w:r>
      <w:r w:rsidRPr="00602CB0">
        <w:rPr>
          <w:sz w:val="28"/>
          <w:szCs w:val="28"/>
          <w:lang w:eastAsia="uk-UA"/>
        </w:rPr>
        <w:t xml:space="preserve"> учителю початкових класів Павлюк Н.В.</w:t>
      </w:r>
    </w:p>
    <w:p w14:paraId="2496DFCF" w14:textId="77777777" w:rsidR="008F7C9A" w:rsidRPr="00602CB0" w:rsidRDefault="000E294C" w:rsidP="000E294C">
      <w:pPr>
        <w:pStyle w:val="aa"/>
        <w:numPr>
          <w:ilvl w:val="0"/>
          <w:numId w:val="4"/>
        </w:numPr>
        <w:shd w:val="clear" w:color="auto" w:fill="FFFFFF"/>
        <w:jc w:val="both"/>
        <w:rPr>
          <w:sz w:val="28"/>
          <w:szCs w:val="28"/>
          <w:lang w:eastAsia="uk-UA"/>
        </w:rPr>
      </w:pPr>
      <w:r w:rsidRPr="00602CB0">
        <w:rPr>
          <w:sz w:val="28"/>
          <w:szCs w:val="28"/>
          <w:lang w:eastAsia="uk-UA"/>
        </w:rPr>
        <w:t>п</w:t>
      </w:r>
      <w:r w:rsidR="00A52572" w:rsidRPr="00602CB0">
        <w:rPr>
          <w:sz w:val="28"/>
          <w:szCs w:val="28"/>
          <w:lang w:eastAsia="uk-UA"/>
        </w:rPr>
        <w:t xml:space="preserve">едагогічне звання «старший учитель» було присвоєно вчителю початкових </w:t>
      </w:r>
      <w:r w:rsidR="006E163E" w:rsidRPr="00602CB0">
        <w:rPr>
          <w:sz w:val="28"/>
          <w:szCs w:val="28"/>
          <w:lang w:eastAsia="uk-UA"/>
        </w:rPr>
        <w:t xml:space="preserve">класів, вихователю ГПД </w:t>
      </w:r>
      <w:proofErr w:type="spellStart"/>
      <w:r w:rsidR="00A52572" w:rsidRPr="00602CB0">
        <w:rPr>
          <w:sz w:val="28"/>
          <w:szCs w:val="28"/>
          <w:lang w:eastAsia="uk-UA"/>
        </w:rPr>
        <w:t>Печонкіній</w:t>
      </w:r>
      <w:proofErr w:type="spellEnd"/>
      <w:r w:rsidR="00A52572" w:rsidRPr="00602CB0">
        <w:rPr>
          <w:sz w:val="28"/>
          <w:szCs w:val="28"/>
          <w:lang w:eastAsia="uk-UA"/>
        </w:rPr>
        <w:t xml:space="preserve"> О.В.</w:t>
      </w:r>
    </w:p>
    <w:p w14:paraId="4B14DEE4" w14:textId="77777777" w:rsidR="008F7C9A" w:rsidRPr="00602CB0" w:rsidRDefault="00A52572" w:rsidP="00515C52">
      <w:pPr>
        <w:pStyle w:val="aa"/>
        <w:numPr>
          <w:ilvl w:val="0"/>
          <w:numId w:val="4"/>
        </w:numPr>
        <w:shd w:val="clear" w:color="auto" w:fill="FFFFFF"/>
        <w:jc w:val="both"/>
        <w:rPr>
          <w:sz w:val="28"/>
          <w:szCs w:val="28"/>
          <w:lang w:eastAsia="uk-UA"/>
        </w:rPr>
      </w:pPr>
      <w:r w:rsidRPr="00602CB0">
        <w:rPr>
          <w:sz w:val="28"/>
          <w:szCs w:val="28"/>
          <w:lang w:eastAsia="uk-UA"/>
        </w:rPr>
        <w:t>  «спеціаліст першої</w:t>
      </w:r>
      <w:r w:rsidR="008F7C9A" w:rsidRPr="00602CB0">
        <w:rPr>
          <w:sz w:val="28"/>
          <w:szCs w:val="28"/>
          <w:lang w:eastAsia="uk-UA"/>
        </w:rPr>
        <w:t xml:space="preserve"> категорії»</w:t>
      </w:r>
      <w:r w:rsidR="006E163E" w:rsidRPr="00602CB0">
        <w:rPr>
          <w:sz w:val="28"/>
          <w:szCs w:val="28"/>
          <w:lang w:eastAsia="uk-UA"/>
        </w:rPr>
        <w:t xml:space="preserve"> присв</w:t>
      </w:r>
      <w:r w:rsidR="002A5708" w:rsidRPr="00602CB0">
        <w:rPr>
          <w:sz w:val="28"/>
          <w:szCs w:val="28"/>
          <w:lang w:eastAsia="uk-UA"/>
        </w:rPr>
        <w:t>о</w:t>
      </w:r>
      <w:r w:rsidR="006E163E" w:rsidRPr="00602CB0">
        <w:rPr>
          <w:sz w:val="28"/>
          <w:szCs w:val="28"/>
          <w:lang w:eastAsia="uk-UA"/>
        </w:rPr>
        <w:t>єно</w:t>
      </w:r>
      <w:r w:rsidR="008F7C9A" w:rsidRPr="00602CB0">
        <w:rPr>
          <w:sz w:val="28"/>
          <w:szCs w:val="28"/>
          <w:lang w:eastAsia="uk-UA"/>
        </w:rPr>
        <w:t xml:space="preserve"> </w:t>
      </w:r>
      <w:r w:rsidR="006E163E" w:rsidRPr="00602CB0">
        <w:rPr>
          <w:sz w:val="28"/>
          <w:szCs w:val="28"/>
          <w:lang w:eastAsia="uk-UA"/>
        </w:rPr>
        <w:t>в</w:t>
      </w:r>
      <w:r w:rsidRPr="00602CB0">
        <w:rPr>
          <w:sz w:val="28"/>
          <w:szCs w:val="28"/>
          <w:lang w:eastAsia="uk-UA"/>
        </w:rPr>
        <w:t xml:space="preserve">чителю початкових класів, </w:t>
      </w:r>
      <w:r w:rsidR="008F7C9A" w:rsidRPr="00602CB0">
        <w:rPr>
          <w:sz w:val="28"/>
          <w:szCs w:val="28"/>
          <w:lang w:eastAsia="uk-UA"/>
        </w:rPr>
        <w:t>вих</w:t>
      </w:r>
      <w:r w:rsidRPr="00602CB0">
        <w:rPr>
          <w:sz w:val="28"/>
          <w:szCs w:val="28"/>
          <w:lang w:eastAsia="uk-UA"/>
        </w:rPr>
        <w:t>ователю ГПД Осипенко Т.В.</w:t>
      </w:r>
    </w:p>
    <w:p w14:paraId="7AB7B0BC" w14:textId="77777777" w:rsidR="00A52572" w:rsidRPr="00602CB0" w:rsidRDefault="00515C52"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w:t>
      </w:r>
      <w:r w:rsidR="008F7C9A" w:rsidRPr="00602CB0">
        <w:rPr>
          <w:rFonts w:ascii="Times New Roman" w:eastAsia="Times New Roman" w:hAnsi="Times New Roman" w:cs="Times New Roman"/>
          <w:sz w:val="28"/>
          <w:szCs w:val="28"/>
          <w:lang w:eastAsia="uk-UA"/>
        </w:rPr>
        <w:t xml:space="preserve"> </w:t>
      </w:r>
      <w:r w:rsidRPr="00602CB0">
        <w:rPr>
          <w:rFonts w:ascii="Times New Roman" w:eastAsia="Times New Roman" w:hAnsi="Times New Roman" w:cs="Times New Roman"/>
          <w:sz w:val="28"/>
          <w:szCs w:val="28"/>
          <w:lang w:eastAsia="uk-UA"/>
        </w:rPr>
        <w:t xml:space="preserve">Підтверджено кваліфікаційну категорію   </w:t>
      </w:r>
      <w:r w:rsidR="008F7C9A" w:rsidRPr="00602CB0">
        <w:rPr>
          <w:rFonts w:ascii="Times New Roman" w:eastAsia="Times New Roman" w:hAnsi="Times New Roman" w:cs="Times New Roman"/>
          <w:sz w:val="28"/>
          <w:szCs w:val="28"/>
          <w:lang w:eastAsia="uk-UA"/>
        </w:rPr>
        <w:t>«спеці</w:t>
      </w:r>
      <w:r w:rsidRPr="00602CB0">
        <w:rPr>
          <w:rFonts w:ascii="Times New Roman" w:eastAsia="Times New Roman" w:hAnsi="Times New Roman" w:cs="Times New Roman"/>
          <w:sz w:val="28"/>
          <w:szCs w:val="28"/>
          <w:lang w:eastAsia="uk-UA"/>
        </w:rPr>
        <w:t>аліст вищої категорії» та звання</w:t>
      </w:r>
      <w:r w:rsidR="008F7C9A" w:rsidRPr="00602CB0">
        <w:rPr>
          <w:rFonts w:ascii="Times New Roman" w:eastAsia="Times New Roman" w:hAnsi="Times New Roman" w:cs="Times New Roman"/>
          <w:sz w:val="28"/>
          <w:szCs w:val="28"/>
          <w:lang w:eastAsia="uk-UA"/>
        </w:rPr>
        <w:t xml:space="preserve"> «учитель-методист»</w:t>
      </w:r>
      <w:r w:rsidR="002A5708" w:rsidRPr="00602CB0">
        <w:rPr>
          <w:rFonts w:ascii="Times New Roman" w:eastAsia="Times New Roman" w:hAnsi="Times New Roman" w:cs="Times New Roman"/>
          <w:sz w:val="28"/>
          <w:szCs w:val="28"/>
          <w:lang w:eastAsia="uk-UA"/>
        </w:rPr>
        <w:t xml:space="preserve"> </w:t>
      </w:r>
      <w:r w:rsidR="008F7C9A" w:rsidRPr="00602CB0">
        <w:rPr>
          <w:rFonts w:ascii="Times New Roman" w:eastAsia="Times New Roman" w:hAnsi="Times New Roman" w:cs="Times New Roman"/>
          <w:sz w:val="28"/>
          <w:szCs w:val="28"/>
          <w:lang w:eastAsia="uk-UA"/>
        </w:rPr>
        <w:t xml:space="preserve">вчителю </w:t>
      </w:r>
      <w:r w:rsidR="00A52572" w:rsidRPr="00602CB0">
        <w:rPr>
          <w:rFonts w:ascii="Times New Roman" w:eastAsia="Times New Roman" w:hAnsi="Times New Roman" w:cs="Times New Roman"/>
          <w:sz w:val="28"/>
          <w:szCs w:val="28"/>
          <w:lang w:eastAsia="uk-UA"/>
        </w:rPr>
        <w:t xml:space="preserve">англійської </w:t>
      </w:r>
      <w:r w:rsidR="008F7C9A" w:rsidRPr="00602CB0">
        <w:rPr>
          <w:rFonts w:ascii="Times New Roman" w:eastAsia="Times New Roman" w:hAnsi="Times New Roman" w:cs="Times New Roman"/>
          <w:sz w:val="28"/>
          <w:szCs w:val="28"/>
          <w:lang w:eastAsia="uk-UA"/>
        </w:rPr>
        <w:t>мови</w:t>
      </w:r>
      <w:r w:rsidR="00A52572" w:rsidRPr="00602CB0">
        <w:rPr>
          <w:rFonts w:ascii="Times New Roman" w:eastAsia="Times New Roman" w:hAnsi="Times New Roman" w:cs="Times New Roman"/>
          <w:sz w:val="28"/>
          <w:szCs w:val="28"/>
          <w:lang w:eastAsia="uk-UA"/>
        </w:rPr>
        <w:t xml:space="preserve"> </w:t>
      </w:r>
      <w:proofErr w:type="spellStart"/>
      <w:r w:rsidR="00A52572" w:rsidRPr="00602CB0">
        <w:rPr>
          <w:rFonts w:ascii="Times New Roman" w:eastAsia="Times New Roman" w:hAnsi="Times New Roman" w:cs="Times New Roman"/>
          <w:sz w:val="28"/>
          <w:szCs w:val="28"/>
          <w:lang w:eastAsia="uk-UA"/>
        </w:rPr>
        <w:t>Мосякіній</w:t>
      </w:r>
      <w:proofErr w:type="spellEnd"/>
      <w:r w:rsidR="00A52572" w:rsidRPr="00602CB0">
        <w:rPr>
          <w:rFonts w:ascii="Times New Roman" w:eastAsia="Times New Roman" w:hAnsi="Times New Roman" w:cs="Times New Roman"/>
          <w:sz w:val="28"/>
          <w:szCs w:val="28"/>
          <w:lang w:eastAsia="uk-UA"/>
        </w:rPr>
        <w:t xml:space="preserve"> Н.Т.</w:t>
      </w:r>
      <w:r w:rsidR="008F7C9A" w:rsidRPr="00602CB0">
        <w:rPr>
          <w:rFonts w:ascii="Times New Roman" w:eastAsia="Times New Roman" w:hAnsi="Times New Roman" w:cs="Times New Roman"/>
          <w:sz w:val="28"/>
          <w:szCs w:val="28"/>
          <w:lang w:eastAsia="uk-UA"/>
        </w:rPr>
        <w:t>  </w:t>
      </w:r>
      <w:r w:rsidR="00A666FA" w:rsidRPr="00602CB0">
        <w:rPr>
          <w:rFonts w:ascii="Times New Roman" w:eastAsia="Times New Roman" w:hAnsi="Times New Roman" w:cs="Times New Roman"/>
          <w:sz w:val="28"/>
          <w:szCs w:val="28"/>
          <w:lang w:eastAsia="uk-UA"/>
        </w:rPr>
        <w:t xml:space="preserve">та вчителю математики </w:t>
      </w:r>
      <w:proofErr w:type="spellStart"/>
      <w:r w:rsidR="00A666FA" w:rsidRPr="00602CB0">
        <w:rPr>
          <w:rFonts w:ascii="Times New Roman" w:eastAsia="Times New Roman" w:hAnsi="Times New Roman" w:cs="Times New Roman"/>
          <w:sz w:val="28"/>
          <w:szCs w:val="28"/>
          <w:lang w:eastAsia="uk-UA"/>
        </w:rPr>
        <w:t>Щоголєвій</w:t>
      </w:r>
      <w:proofErr w:type="spellEnd"/>
      <w:r w:rsidR="00A666FA" w:rsidRPr="00602CB0">
        <w:rPr>
          <w:rFonts w:ascii="Times New Roman" w:eastAsia="Times New Roman" w:hAnsi="Times New Roman" w:cs="Times New Roman"/>
          <w:sz w:val="28"/>
          <w:szCs w:val="28"/>
          <w:lang w:eastAsia="uk-UA"/>
        </w:rPr>
        <w:t xml:space="preserve"> О.М.</w:t>
      </w:r>
      <w:r w:rsidR="008F7C9A" w:rsidRPr="00602CB0">
        <w:rPr>
          <w:rFonts w:ascii="Times New Roman" w:eastAsia="Times New Roman" w:hAnsi="Times New Roman" w:cs="Times New Roman"/>
          <w:sz w:val="28"/>
          <w:szCs w:val="28"/>
          <w:lang w:eastAsia="uk-UA"/>
        </w:rPr>
        <w:t xml:space="preserve"> </w:t>
      </w:r>
    </w:p>
    <w:p w14:paraId="74040951" w14:textId="77777777" w:rsidR="008F7C9A" w:rsidRPr="00602CB0" w:rsidRDefault="00A52572" w:rsidP="00A666F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w:t>
      </w:r>
      <w:r w:rsidR="008F7C9A" w:rsidRPr="00602CB0">
        <w:rPr>
          <w:rFonts w:ascii="Times New Roman" w:eastAsia="Times New Roman" w:hAnsi="Times New Roman" w:cs="Times New Roman"/>
          <w:sz w:val="28"/>
          <w:szCs w:val="28"/>
          <w:lang w:eastAsia="uk-UA"/>
        </w:rPr>
        <w:t>Позитивні</w:t>
      </w:r>
      <w:r w:rsidR="002A5708" w:rsidRPr="00602CB0">
        <w:rPr>
          <w:rFonts w:ascii="Times New Roman" w:eastAsia="Times New Roman" w:hAnsi="Times New Roman" w:cs="Times New Roman"/>
          <w:sz w:val="28"/>
          <w:szCs w:val="28"/>
          <w:lang w:eastAsia="uk-UA"/>
        </w:rPr>
        <w:t>й</w:t>
      </w:r>
      <w:r w:rsidR="008F7C9A" w:rsidRPr="00602CB0">
        <w:rPr>
          <w:rFonts w:ascii="Times New Roman" w:eastAsia="Times New Roman" w:hAnsi="Times New Roman" w:cs="Times New Roman"/>
          <w:sz w:val="28"/>
          <w:szCs w:val="28"/>
          <w:lang w:eastAsia="uk-UA"/>
        </w:rPr>
        <w:t xml:space="preserve"> тенденції</w:t>
      </w:r>
      <w:r w:rsidR="00A666FA" w:rsidRPr="00602CB0">
        <w:rPr>
          <w:rFonts w:ascii="Times New Roman" w:eastAsia="Times New Roman" w:hAnsi="Times New Roman" w:cs="Times New Roman"/>
          <w:sz w:val="28"/>
          <w:szCs w:val="28"/>
          <w:lang w:eastAsia="uk-UA"/>
        </w:rPr>
        <w:t xml:space="preserve"> роботи з кадрами полягають у  </w:t>
      </w:r>
      <w:r w:rsidR="008F7C9A" w:rsidRPr="00602CB0">
        <w:rPr>
          <w:rFonts w:ascii="Times New Roman" w:eastAsia="Times New Roman" w:hAnsi="Times New Roman" w:cs="Times New Roman"/>
          <w:sz w:val="28"/>
          <w:szCs w:val="28"/>
          <w:lang w:eastAsia="uk-UA"/>
        </w:rPr>
        <w:t>стабільність кадрового складу,</w:t>
      </w:r>
      <w:r w:rsidR="00A666FA" w:rsidRPr="00602CB0">
        <w:rPr>
          <w:rFonts w:ascii="Times New Roman" w:eastAsia="Times New Roman" w:hAnsi="Times New Roman" w:cs="Times New Roman"/>
          <w:sz w:val="28"/>
          <w:szCs w:val="28"/>
          <w:lang w:eastAsia="uk-UA"/>
        </w:rPr>
        <w:t xml:space="preserve"> </w:t>
      </w:r>
      <w:r w:rsidR="008F7C9A" w:rsidRPr="00602CB0">
        <w:rPr>
          <w:rFonts w:ascii="Times New Roman" w:eastAsia="Times New Roman" w:hAnsi="Times New Roman" w:cs="Times New Roman"/>
          <w:sz w:val="28"/>
          <w:szCs w:val="28"/>
          <w:lang w:eastAsia="uk-UA"/>
        </w:rPr>
        <w:t>низька плинність,наявність фахової підготовки у всіх працівників.</w:t>
      </w:r>
    </w:p>
    <w:p w14:paraId="59E64D5A" w14:textId="77777777" w:rsidR="00721C45" w:rsidRPr="00602CB0" w:rsidRDefault="00721C45" w:rsidP="00721C45">
      <w:pPr>
        <w:shd w:val="clear" w:color="auto" w:fill="FFFFFF"/>
        <w:spacing w:after="0" w:line="240" w:lineRule="auto"/>
        <w:jc w:val="center"/>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Робота з обдарованою молоддю</w:t>
      </w:r>
    </w:p>
    <w:p w14:paraId="7332694F" w14:textId="2BDEB30A"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r w:rsidR="00A666FA" w:rsidRPr="00602CB0">
        <w:rPr>
          <w:rFonts w:ascii="Times New Roman" w:eastAsia="Times New Roman" w:hAnsi="Times New Roman" w:cs="Times New Roman"/>
          <w:sz w:val="28"/>
          <w:szCs w:val="28"/>
          <w:lang w:eastAsia="uk-UA"/>
        </w:rPr>
        <w:t xml:space="preserve">     </w:t>
      </w:r>
      <w:r w:rsidRPr="00602CB0">
        <w:rPr>
          <w:rFonts w:ascii="Times New Roman" w:eastAsia="Times New Roman" w:hAnsi="Times New Roman" w:cs="Times New Roman"/>
          <w:sz w:val="28"/>
          <w:szCs w:val="28"/>
          <w:lang w:eastAsia="uk-UA"/>
        </w:rPr>
        <w:t>З метою створенн</w:t>
      </w:r>
      <w:r w:rsidR="002A5708" w:rsidRPr="00602CB0">
        <w:rPr>
          <w:rFonts w:ascii="Times New Roman" w:eastAsia="Times New Roman" w:hAnsi="Times New Roman" w:cs="Times New Roman"/>
          <w:sz w:val="28"/>
          <w:szCs w:val="28"/>
          <w:lang w:eastAsia="uk-UA"/>
        </w:rPr>
        <w:t>я умов  для пошуку,  підтримки й розвитку інтелектуально й</w:t>
      </w:r>
      <w:r w:rsidRPr="00602CB0">
        <w:rPr>
          <w:rFonts w:ascii="Times New Roman" w:eastAsia="Times New Roman" w:hAnsi="Times New Roman" w:cs="Times New Roman"/>
          <w:sz w:val="28"/>
          <w:szCs w:val="28"/>
          <w:lang w:eastAsia="uk-UA"/>
        </w:rPr>
        <w:t xml:space="preserve"> творчо обдарованих дітей в закладі  була налагоджена система роботи з обдарованими учнями, стимулювання творчого самовдосконалення учнівської моло</w:t>
      </w:r>
      <w:r w:rsidR="00A666FA" w:rsidRPr="00602CB0">
        <w:rPr>
          <w:rFonts w:ascii="Times New Roman" w:eastAsia="Times New Roman" w:hAnsi="Times New Roman" w:cs="Times New Roman"/>
          <w:sz w:val="28"/>
          <w:szCs w:val="28"/>
          <w:lang w:eastAsia="uk-UA"/>
        </w:rPr>
        <w:t>ді, самореалізації особистості в</w:t>
      </w:r>
      <w:r w:rsidRPr="00602CB0">
        <w:rPr>
          <w:rFonts w:ascii="Times New Roman" w:eastAsia="Times New Roman" w:hAnsi="Times New Roman" w:cs="Times New Roman"/>
          <w:sz w:val="28"/>
          <w:szCs w:val="28"/>
          <w:lang w:eastAsia="uk-UA"/>
        </w:rPr>
        <w:t xml:space="preserve"> сучасному суспільстві. Це питання</w:t>
      </w:r>
      <w:r w:rsidR="002A5708" w:rsidRPr="00602CB0">
        <w:rPr>
          <w:rFonts w:ascii="Times New Roman" w:eastAsia="Times New Roman" w:hAnsi="Times New Roman" w:cs="Times New Roman"/>
          <w:sz w:val="28"/>
          <w:szCs w:val="28"/>
          <w:lang w:eastAsia="uk-UA"/>
        </w:rPr>
        <w:t xml:space="preserve"> перебувало </w:t>
      </w:r>
      <w:r w:rsidRPr="00602CB0">
        <w:rPr>
          <w:rFonts w:ascii="Times New Roman" w:eastAsia="Times New Roman" w:hAnsi="Times New Roman" w:cs="Times New Roman"/>
          <w:sz w:val="28"/>
          <w:szCs w:val="28"/>
          <w:lang w:eastAsia="uk-UA"/>
        </w:rPr>
        <w:t xml:space="preserve"> весь час на контролі в </w:t>
      </w:r>
      <w:r w:rsidR="002A5708" w:rsidRPr="00602CB0">
        <w:rPr>
          <w:rFonts w:ascii="Times New Roman" w:eastAsia="Times New Roman" w:hAnsi="Times New Roman" w:cs="Times New Roman"/>
          <w:sz w:val="28"/>
          <w:szCs w:val="28"/>
          <w:lang w:eastAsia="uk-UA"/>
        </w:rPr>
        <w:t>адміністрації школи: розглядало</w:t>
      </w:r>
      <w:r w:rsidRPr="00602CB0">
        <w:rPr>
          <w:rFonts w:ascii="Times New Roman" w:eastAsia="Times New Roman" w:hAnsi="Times New Roman" w:cs="Times New Roman"/>
          <w:sz w:val="28"/>
          <w:szCs w:val="28"/>
          <w:lang w:eastAsia="uk-UA"/>
        </w:rPr>
        <w:t xml:space="preserve">ся на засіданнях педагогічної ради, на нарадах при директорі, </w:t>
      </w:r>
      <w:proofErr w:type="spellStart"/>
      <w:r w:rsidRPr="00602CB0">
        <w:rPr>
          <w:rFonts w:ascii="Times New Roman" w:eastAsia="Times New Roman" w:hAnsi="Times New Roman" w:cs="Times New Roman"/>
          <w:sz w:val="28"/>
          <w:szCs w:val="28"/>
          <w:lang w:eastAsia="uk-UA"/>
        </w:rPr>
        <w:t>оперативно</w:t>
      </w:r>
      <w:proofErr w:type="spellEnd"/>
      <w:r w:rsidRPr="00602CB0">
        <w:rPr>
          <w:rFonts w:ascii="Times New Roman" w:eastAsia="Times New Roman" w:hAnsi="Times New Roman" w:cs="Times New Roman"/>
          <w:sz w:val="28"/>
          <w:szCs w:val="28"/>
          <w:lang w:eastAsia="uk-UA"/>
        </w:rPr>
        <w:t>-методичних нарадах.  Згідно з річним планом  проведені методичні заходи для вчи</w:t>
      </w:r>
      <w:r w:rsidR="002A5708" w:rsidRPr="00602CB0">
        <w:rPr>
          <w:rFonts w:ascii="Times New Roman" w:eastAsia="Times New Roman" w:hAnsi="Times New Roman" w:cs="Times New Roman"/>
          <w:sz w:val="28"/>
          <w:szCs w:val="28"/>
          <w:lang w:eastAsia="uk-UA"/>
        </w:rPr>
        <w:t>телів щодо навчання, виховання й</w:t>
      </w:r>
      <w:r w:rsidRPr="00602CB0">
        <w:rPr>
          <w:rFonts w:ascii="Times New Roman" w:eastAsia="Times New Roman" w:hAnsi="Times New Roman" w:cs="Times New Roman"/>
          <w:sz w:val="28"/>
          <w:szCs w:val="28"/>
          <w:lang w:eastAsia="uk-UA"/>
        </w:rPr>
        <w:t xml:space="preserve"> розвитку здібних учнів протягом року. На засіданнях предметних методичних об’єднань були обговоренні питання роботи зі здібними та обдарованими учнями та підготовки їх до різного роду інтелектуальних та творчих змагань.</w:t>
      </w:r>
    </w:p>
    <w:p w14:paraId="6FFEDFF3"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r w:rsidR="00A666FA" w:rsidRPr="00602CB0">
        <w:rPr>
          <w:rFonts w:ascii="Times New Roman" w:eastAsia="Times New Roman" w:hAnsi="Times New Roman" w:cs="Times New Roman"/>
          <w:sz w:val="28"/>
          <w:szCs w:val="28"/>
          <w:lang w:eastAsia="uk-UA"/>
        </w:rPr>
        <w:t xml:space="preserve">      </w:t>
      </w:r>
      <w:r w:rsidRPr="00602CB0">
        <w:rPr>
          <w:rFonts w:ascii="Times New Roman" w:eastAsia="Times New Roman" w:hAnsi="Times New Roman" w:cs="Times New Roman"/>
          <w:sz w:val="28"/>
          <w:szCs w:val="28"/>
          <w:lang w:eastAsia="uk-UA"/>
        </w:rPr>
        <w:t>На нарадах при директорові розглядалися підсумки участі учнів  в олімпіадах, інтелектуальних та творчих конкурсах районного та обласного</w:t>
      </w:r>
      <w:r w:rsidR="002A5708" w:rsidRPr="00602CB0">
        <w:rPr>
          <w:rFonts w:ascii="Times New Roman" w:eastAsia="Times New Roman" w:hAnsi="Times New Roman" w:cs="Times New Roman"/>
          <w:sz w:val="28"/>
          <w:szCs w:val="28"/>
          <w:lang w:eastAsia="uk-UA"/>
        </w:rPr>
        <w:t xml:space="preserve"> рівнів. Проведена діагностика й</w:t>
      </w:r>
      <w:r w:rsidRPr="00602CB0">
        <w:rPr>
          <w:rFonts w:ascii="Times New Roman" w:eastAsia="Times New Roman" w:hAnsi="Times New Roman" w:cs="Times New Roman"/>
          <w:sz w:val="28"/>
          <w:szCs w:val="28"/>
          <w:lang w:eastAsia="uk-UA"/>
        </w:rPr>
        <w:t xml:space="preserve"> моніторинг розвитку здібностей учнів  та оновлена база даних обдарованості.</w:t>
      </w:r>
    </w:p>
    <w:p w14:paraId="1FE26EFB" w14:textId="77777777" w:rsidR="008F7C9A" w:rsidRPr="00602CB0" w:rsidRDefault="00BA5833"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w:t>
      </w:r>
      <w:r w:rsidR="008F7C9A" w:rsidRPr="00602CB0">
        <w:rPr>
          <w:rFonts w:ascii="Times New Roman" w:eastAsia="Times New Roman" w:hAnsi="Times New Roman" w:cs="Times New Roman"/>
          <w:sz w:val="28"/>
          <w:szCs w:val="28"/>
          <w:lang w:eastAsia="uk-UA"/>
        </w:rPr>
        <w:t>У системі роботи з обдарованими школярами визначені такі важливі моменти:</w:t>
      </w:r>
    </w:p>
    <w:p w14:paraId="4CC856D8" w14:textId="77777777" w:rsidR="008F7C9A" w:rsidRPr="00602CB0" w:rsidRDefault="008F7C9A" w:rsidP="00515C52">
      <w:pPr>
        <w:pStyle w:val="aa"/>
        <w:numPr>
          <w:ilvl w:val="0"/>
          <w:numId w:val="4"/>
        </w:numPr>
        <w:shd w:val="clear" w:color="auto" w:fill="FFFFFF"/>
        <w:jc w:val="both"/>
        <w:rPr>
          <w:sz w:val="28"/>
          <w:szCs w:val="28"/>
          <w:lang w:eastAsia="uk-UA"/>
        </w:rPr>
      </w:pPr>
      <w:r w:rsidRPr="00602CB0">
        <w:rPr>
          <w:sz w:val="28"/>
          <w:szCs w:val="28"/>
          <w:lang w:eastAsia="uk-UA"/>
        </w:rPr>
        <w:t>створення оптимальних умов для всебічного розвитку здібної та обдарованої дитини;</w:t>
      </w:r>
    </w:p>
    <w:p w14:paraId="3CB87722" w14:textId="77777777" w:rsidR="008F7C9A" w:rsidRPr="00602CB0" w:rsidRDefault="008F7C9A" w:rsidP="00515C52">
      <w:pPr>
        <w:pStyle w:val="aa"/>
        <w:numPr>
          <w:ilvl w:val="0"/>
          <w:numId w:val="4"/>
        </w:numPr>
        <w:shd w:val="clear" w:color="auto" w:fill="FFFFFF"/>
        <w:jc w:val="both"/>
        <w:rPr>
          <w:sz w:val="28"/>
          <w:szCs w:val="28"/>
          <w:lang w:eastAsia="uk-UA"/>
        </w:rPr>
      </w:pPr>
      <w:proofErr w:type="spellStart"/>
      <w:r w:rsidRPr="00602CB0">
        <w:rPr>
          <w:sz w:val="28"/>
          <w:szCs w:val="28"/>
          <w:lang w:eastAsia="uk-UA"/>
        </w:rPr>
        <w:lastRenderedPageBreak/>
        <w:t>профільність</w:t>
      </w:r>
      <w:proofErr w:type="spellEnd"/>
      <w:r w:rsidRPr="00602CB0">
        <w:rPr>
          <w:sz w:val="28"/>
          <w:szCs w:val="28"/>
          <w:lang w:eastAsia="uk-UA"/>
        </w:rPr>
        <w:t xml:space="preserve"> та </w:t>
      </w:r>
      <w:proofErr w:type="spellStart"/>
      <w:r w:rsidRPr="00602CB0">
        <w:rPr>
          <w:sz w:val="28"/>
          <w:szCs w:val="28"/>
          <w:lang w:eastAsia="uk-UA"/>
        </w:rPr>
        <w:t>допрофільна</w:t>
      </w:r>
      <w:proofErr w:type="spellEnd"/>
      <w:r w:rsidRPr="00602CB0">
        <w:rPr>
          <w:sz w:val="28"/>
          <w:szCs w:val="28"/>
          <w:lang w:eastAsia="uk-UA"/>
        </w:rPr>
        <w:t xml:space="preserve"> підготовка, оптимальна варіативна частина робочого навчального плану, науково-матеріальна база, цільова система позакласної роботи;</w:t>
      </w:r>
    </w:p>
    <w:p w14:paraId="0BBF24F4" w14:textId="77777777" w:rsidR="008F7C9A" w:rsidRPr="00602CB0" w:rsidRDefault="008F7C9A" w:rsidP="00515C52">
      <w:pPr>
        <w:pStyle w:val="aa"/>
        <w:numPr>
          <w:ilvl w:val="0"/>
          <w:numId w:val="4"/>
        </w:numPr>
        <w:shd w:val="clear" w:color="auto" w:fill="FFFFFF"/>
        <w:jc w:val="both"/>
        <w:rPr>
          <w:sz w:val="28"/>
          <w:szCs w:val="28"/>
          <w:lang w:eastAsia="uk-UA"/>
        </w:rPr>
      </w:pPr>
      <w:r w:rsidRPr="00602CB0">
        <w:rPr>
          <w:sz w:val="28"/>
          <w:szCs w:val="28"/>
          <w:lang w:eastAsia="uk-UA"/>
        </w:rPr>
        <w:t>співтворчість учителя й школяра на науково-дослідницькій основі;</w:t>
      </w:r>
    </w:p>
    <w:p w14:paraId="3EF950B3" w14:textId="77777777" w:rsidR="008F7C9A" w:rsidRPr="00602CB0" w:rsidRDefault="00515C52" w:rsidP="00515C52">
      <w:pPr>
        <w:pStyle w:val="aa"/>
        <w:numPr>
          <w:ilvl w:val="0"/>
          <w:numId w:val="4"/>
        </w:numPr>
        <w:shd w:val="clear" w:color="auto" w:fill="FFFFFF"/>
        <w:jc w:val="both"/>
        <w:rPr>
          <w:sz w:val="28"/>
          <w:szCs w:val="28"/>
          <w:lang w:eastAsia="uk-UA"/>
        </w:rPr>
      </w:pPr>
      <w:r w:rsidRPr="00602CB0">
        <w:rPr>
          <w:sz w:val="28"/>
          <w:szCs w:val="28"/>
          <w:lang w:eastAsia="uk-UA"/>
        </w:rPr>
        <w:t xml:space="preserve"> </w:t>
      </w:r>
      <w:r w:rsidR="008F7C9A" w:rsidRPr="00602CB0">
        <w:rPr>
          <w:sz w:val="28"/>
          <w:szCs w:val="28"/>
          <w:lang w:eastAsia="uk-UA"/>
        </w:rPr>
        <w:t>висока ефективність уроку в</w:t>
      </w:r>
      <w:r w:rsidR="00BA5833" w:rsidRPr="00602CB0">
        <w:rPr>
          <w:sz w:val="28"/>
          <w:szCs w:val="28"/>
          <w:lang w:eastAsia="uk-UA"/>
        </w:rPr>
        <w:t xml:space="preserve"> </w:t>
      </w:r>
      <w:r w:rsidR="008F7C9A" w:rsidRPr="00602CB0">
        <w:rPr>
          <w:sz w:val="28"/>
          <w:szCs w:val="28"/>
          <w:lang w:eastAsia="uk-UA"/>
        </w:rPr>
        <w:t>школі;</w:t>
      </w:r>
    </w:p>
    <w:p w14:paraId="7D99B55F" w14:textId="77777777" w:rsidR="008F7C9A" w:rsidRPr="00602CB0" w:rsidRDefault="008F7C9A" w:rsidP="00515C52">
      <w:pPr>
        <w:pStyle w:val="aa"/>
        <w:numPr>
          <w:ilvl w:val="0"/>
          <w:numId w:val="4"/>
        </w:numPr>
        <w:shd w:val="clear" w:color="auto" w:fill="FFFFFF"/>
        <w:jc w:val="both"/>
        <w:rPr>
          <w:sz w:val="28"/>
          <w:szCs w:val="28"/>
          <w:lang w:eastAsia="uk-UA"/>
        </w:rPr>
      </w:pPr>
      <w:r w:rsidRPr="00602CB0">
        <w:rPr>
          <w:sz w:val="28"/>
          <w:szCs w:val="28"/>
          <w:lang w:eastAsia="uk-UA"/>
        </w:rPr>
        <w:t>інтенсифікація навчання, запровадження нових педагогічних та інформаційних технологій;</w:t>
      </w:r>
    </w:p>
    <w:p w14:paraId="0CCFEF42" w14:textId="77777777" w:rsidR="008F7C9A" w:rsidRPr="00602CB0" w:rsidRDefault="008F7C9A" w:rsidP="00515C52">
      <w:pPr>
        <w:pStyle w:val="aa"/>
        <w:numPr>
          <w:ilvl w:val="0"/>
          <w:numId w:val="4"/>
        </w:numPr>
        <w:shd w:val="clear" w:color="auto" w:fill="FFFFFF"/>
        <w:jc w:val="both"/>
        <w:rPr>
          <w:sz w:val="28"/>
          <w:szCs w:val="28"/>
          <w:lang w:eastAsia="uk-UA"/>
        </w:rPr>
      </w:pPr>
      <w:r w:rsidRPr="00602CB0">
        <w:rPr>
          <w:sz w:val="28"/>
          <w:szCs w:val="28"/>
          <w:lang w:eastAsia="uk-UA"/>
        </w:rPr>
        <w:t>співпраця з батьками, громадськістю;</w:t>
      </w:r>
    </w:p>
    <w:p w14:paraId="201A6044" w14:textId="77777777" w:rsidR="008F7C9A" w:rsidRPr="00602CB0" w:rsidRDefault="008F7C9A" w:rsidP="00515C52">
      <w:pPr>
        <w:pStyle w:val="aa"/>
        <w:numPr>
          <w:ilvl w:val="0"/>
          <w:numId w:val="4"/>
        </w:numPr>
        <w:shd w:val="clear" w:color="auto" w:fill="FFFFFF"/>
        <w:jc w:val="both"/>
        <w:rPr>
          <w:sz w:val="28"/>
          <w:szCs w:val="28"/>
          <w:lang w:eastAsia="uk-UA"/>
        </w:rPr>
      </w:pPr>
      <w:r w:rsidRPr="00602CB0">
        <w:rPr>
          <w:sz w:val="28"/>
          <w:szCs w:val="28"/>
          <w:lang w:eastAsia="uk-UA"/>
        </w:rPr>
        <w:t>постійний психологічний супровід розвитку креативності;</w:t>
      </w:r>
    </w:p>
    <w:p w14:paraId="2EEBC767" w14:textId="77777777" w:rsidR="008F7C9A" w:rsidRPr="00602CB0" w:rsidRDefault="008F7C9A" w:rsidP="00515C52">
      <w:pPr>
        <w:pStyle w:val="aa"/>
        <w:numPr>
          <w:ilvl w:val="0"/>
          <w:numId w:val="4"/>
        </w:numPr>
        <w:shd w:val="clear" w:color="auto" w:fill="FFFFFF"/>
        <w:jc w:val="both"/>
        <w:rPr>
          <w:sz w:val="28"/>
          <w:szCs w:val="28"/>
          <w:lang w:eastAsia="uk-UA"/>
        </w:rPr>
      </w:pPr>
      <w:r w:rsidRPr="00602CB0">
        <w:rPr>
          <w:sz w:val="28"/>
          <w:szCs w:val="28"/>
          <w:lang w:eastAsia="uk-UA"/>
        </w:rPr>
        <w:t>індивідуальна робота з обдарованими та здібними школярами;</w:t>
      </w:r>
    </w:p>
    <w:p w14:paraId="264D84D3" w14:textId="77777777" w:rsidR="008F7C9A" w:rsidRPr="00602CB0" w:rsidRDefault="008F7C9A" w:rsidP="00515C52">
      <w:pPr>
        <w:pStyle w:val="aa"/>
        <w:numPr>
          <w:ilvl w:val="0"/>
          <w:numId w:val="4"/>
        </w:numPr>
        <w:shd w:val="clear" w:color="auto" w:fill="FFFFFF"/>
        <w:jc w:val="both"/>
        <w:rPr>
          <w:sz w:val="28"/>
          <w:szCs w:val="28"/>
          <w:lang w:eastAsia="uk-UA"/>
        </w:rPr>
      </w:pPr>
      <w:r w:rsidRPr="00602CB0">
        <w:rPr>
          <w:sz w:val="28"/>
          <w:szCs w:val="28"/>
          <w:lang w:eastAsia="uk-UA"/>
        </w:rPr>
        <w:t>стимул як засіб активізації розвитку обдарованості та співпраці з цією категорією школярів;</w:t>
      </w:r>
    </w:p>
    <w:p w14:paraId="06ED544B" w14:textId="77777777" w:rsidR="008F7C9A" w:rsidRPr="00602CB0" w:rsidRDefault="008F7C9A" w:rsidP="00515C52">
      <w:pPr>
        <w:pStyle w:val="aa"/>
        <w:numPr>
          <w:ilvl w:val="0"/>
          <w:numId w:val="4"/>
        </w:numPr>
        <w:shd w:val="clear" w:color="auto" w:fill="FFFFFF"/>
        <w:jc w:val="both"/>
        <w:rPr>
          <w:sz w:val="28"/>
          <w:szCs w:val="28"/>
          <w:lang w:eastAsia="uk-UA"/>
        </w:rPr>
      </w:pPr>
      <w:r w:rsidRPr="00602CB0">
        <w:rPr>
          <w:sz w:val="28"/>
          <w:szCs w:val="28"/>
          <w:lang w:eastAsia="uk-UA"/>
        </w:rPr>
        <w:t>ефективне управління процесом на моніторингово-рейтинговій основі.</w:t>
      </w:r>
    </w:p>
    <w:p w14:paraId="59C77937"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p w14:paraId="5482271E" w14:textId="3CF4C886" w:rsidR="008F7C9A" w:rsidRPr="00602CB0" w:rsidRDefault="00515C52" w:rsidP="00BA5833">
      <w:pPr>
        <w:shd w:val="clear" w:color="auto" w:fill="FFFFFF"/>
        <w:spacing w:after="0" w:line="240" w:lineRule="auto"/>
        <w:jc w:val="center"/>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Результати участі учнів школи Всеукраїнських учнівських </w:t>
      </w:r>
      <w:r w:rsidR="008F7C9A" w:rsidRPr="00602CB0">
        <w:rPr>
          <w:rFonts w:ascii="Times New Roman" w:eastAsia="Times New Roman" w:hAnsi="Times New Roman" w:cs="Times New Roman"/>
          <w:sz w:val="28"/>
          <w:szCs w:val="28"/>
          <w:lang w:eastAsia="uk-UA"/>
        </w:rPr>
        <w:t xml:space="preserve"> олімпіад</w:t>
      </w:r>
      <w:r w:rsidRPr="00602CB0">
        <w:rPr>
          <w:rFonts w:ascii="Times New Roman" w:eastAsia="Times New Roman" w:hAnsi="Times New Roman" w:cs="Times New Roman"/>
          <w:sz w:val="28"/>
          <w:szCs w:val="28"/>
          <w:lang w:eastAsia="uk-UA"/>
        </w:rPr>
        <w:t>ах</w:t>
      </w:r>
      <w:r w:rsidR="008F7C9A" w:rsidRPr="00602CB0">
        <w:rPr>
          <w:rFonts w:ascii="Times New Roman" w:eastAsia="Times New Roman" w:hAnsi="Times New Roman" w:cs="Times New Roman"/>
          <w:sz w:val="28"/>
          <w:szCs w:val="28"/>
          <w:lang w:eastAsia="uk-UA"/>
        </w:rPr>
        <w:t xml:space="preserve"> </w:t>
      </w:r>
      <w:r w:rsidRPr="00602CB0">
        <w:rPr>
          <w:rFonts w:ascii="Times New Roman" w:eastAsia="Times New Roman" w:hAnsi="Times New Roman" w:cs="Times New Roman"/>
          <w:sz w:val="28"/>
          <w:szCs w:val="28"/>
          <w:lang w:eastAsia="uk-UA"/>
        </w:rPr>
        <w:t xml:space="preserve">та конкурсах </w:t>
      </w:r>
      <w:r w:rsidR="00BA5833" w:rsidRPr="00602CB0">
        <w:rPr>
          <w:rFonts w:ascii="Times New Roman" w:eastAsia="Times New Roman" w:hAnsi="Times New Roman" w:cs="Times New Roman"/>
          <w:sz w:val="28"/>
          <w:szCs w:val="28"/>
          <w:lang w:eastAsia="uk-UA"/>
        </w:rPr>
        <w:t xml:space="preserve"> </w:t>
      </w:r>
      <w:r w:rsidR="008F7C9A" w:rsidRPr="00602CB0">
        <w:rPr>
          <w:rFonts w:ascii="Times New Roman" w:eastAsia="Times New Roman" w:hAnsi="Times New Roman" w:cs="Times New Roman"/>
          <w:sz w:val="28"/>
          <w:szCs w:val="28"/>
          <w:lang w:eastAsia="uk-UA"/>
        </w:rPr>
        <w:t xml:space="preserve">у </w:t>
      </w:r>
      <w:r w:rsidR="00602CB0" w:rsidRPr="00602CB0">
        <w:rPr>
          <w:rFonts w:ascii="Times New Roman" w:eastAsia="Times New Roman" w:hAnsi="Times New Roman" w:cs="Times New Roman"/>
          <w:sz w:val="28"/>
          <w:szCs w:val="28"/>
          <w:lang w:eastAsia="uk-UA"/>
        </w:rPr>
        <w:t>2019-2020</w:t>
      </w:r>
      <w:r w:rsidR="00602CB0">
        <w:rPr>
          <w:rFonts w:ascii="Times New Roman" w:eastAsia="Times New Roman" w:hAnsi="Times New Roman" w:cs="Times New Roman"/>
          <w:sz w:val="28"/>
          <w:szCs w:val="28"/>
          <w:lang w:eastAsia="uk-UA"/>
        </w:rPr>
        <w:t xml:space="preserve"> </w:t>
      </w:r>
      <w:r w:rsidR="008F7C9A" w:rsidRPr="00602CB0">
        <w:rPr>
          <w:rFonts w:ascii="Times New Roman" w:eastAsia="Times New Roman" w:hAnsi="Times New Roman" w:cs="Times New Roman"/>
          <w:sz w:val="28"/>
          <w:szCs w:val="28"/>
          <w:lang w:eastAsia="uk-UA"/>
        </w:rPr>
        <w:t>навчальному році.</w:t>
      </w:r>
    </w:p>
    <w:p w14:paraId="20239892" w14:textId="77777777" w:rsidR="00BA5833" w:rsidRPr="00602CB0" w:rsidRDefault="00BA5833" w:rsidP="00BA5833">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 xml:space="preserve">      Кількість учасників олімпіад, їх переможців та якість виступу з кожної базової дисципліни розподілились наступним чином:</w:t>
      </w:r>
    </w:p>
    <w:p w14:paraId="10A0D762" w14:textId="77777777" w:rsidR="00BA5833" w:rsidRPr="00602CB0" w:rsidRDefault="00BA5833" w:rsidP="00BA5833">
      <w:pPr>
        <w:spacing w:after="0" w:line="240" w:lineRule="auto"/>
        <w:jc w:val="both"/>
        <w:rPr>
          <w:rFonts w:ascii="Times New Roman" w:eastAsia="Times New Roman" w:hAnsi="Times New Roman" w:cs="Times New Roman"/>
          <w:sz w:val="28"/>
          <w:szCs w:val="28"/>
          <w:lang w:eastAsia="ru-RU"/>
        </w:rPr>
      </w:pPr>
    </w:p>
    <w:p w14:paraId="057382E0" w14:textId="77777777" w:rsidR="00BA5833" w:rsidRPr="00602CB0" w:rsidRDefault="00BA5833" w:rsidP="00BA5833">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4"/>
        <w:gridCol w:w="1701"/>
        <w:gridCol w:w="1843"/>
        <w:gridCol w:w="1666"/>
      </w:tblGrid>
      <w:tr w:rsidR="00602CB0" w:rsidRPr="00602CB0" w14:paraId="401EA216" w14:textId="77777777" w:rsidTr="006E163E">
        <w:tc>
          <w:tcPr>
            <w:tcW w:w="817" w:type="dxa"/>
            <w:tcBorders>
              <w:top w:val="single" w:sz="4" w:space="0" w:color="auto"/>
              <w:left w:val="single" w:sz="4" w:space="0" w:color="auto"/>
              <w:bottom w:val="single" w:sz="4" w:space="0" w:color="auto"/>
              <w:right w:val="single" w:sz="4" w:space="0" w:color="auto"/>
            </w:tcBorders>
            <w:hideMark/>
          </w:tcPr>
          <w:p w14:paraId="3B708EA9" w14:textId="77777777" w:rsidR="00BA5833" w:rsidRPr="00602CB0" w:rsidRDefault="00BA5833" w:rsidP="006E163E">
            <w:pPr>
              <w:spacing w:after="0"/>
              <w:jc w:val="both"/>
              <w:rPr>
                <w:rFonts w:ascii="Times New Roman" w:eastAsia="Times New Roman" w:hAnsi="Times New Roman" w:cs="Times New Roman"/>
                <w:b/>
                <w:sz w:val="28"/>
                <w:szCs w:val="28"/>
              </w:rPr>
            </w:pPr>
            <w:r w:rsidRPr="00602CB0">
              <w:rPr>
                <w:rFonts w:ascii="Times New Roman" w:eastAsia="Times New Roman" w:hAnsi="Times New Roman" w:cs="Times New Roman"/>
                <w:b/>
                <w:sz w:val="28"/>
                <w:szCs w:val="28"/>
              </w:rPr>
              <w:t>№з/п</w:t>
            </w:r>
          </w:p>
        </w:tc>
        <w:tc>
          <w:tcPr>
            <w:tcW w:w="3544" w:type="dxa"/>
            <w:tcBorders>
              <w:top w:val="single" w:sz="4" w:space="0" w:color="auto"/>
              <w:left w:val="single" w:sz="4" w:space="0" w:color="auto"/>
              <w:bottom w:val="single" w:sz="4" w:space="0" w:color="auto"/>
              <w:right w:val="single" w:sz="4" w:space="0" w:color="auto"/>
            </w:tcBorders>
            <w:hideMark/>
          </w:tcPr>
          <w:p w14:paraId="681DC794" w14:textId="77777777" w:rsidR="00BA5833" w:rsidRPr="00602CB0" w:rsidRDefault="00BA5833" w:rsidP="006E163E">
            <w:pPr>
              <w:spacing w:after="0"/>
              <w:jc w:val="both"/>
              <w:rPr>
                <w:rFonts w:ascii="Times New Roman" w:eastAsia="Times New Roman" w:hAnsi="Times New Roman" w:cs="Times New Roman"/>
                <w:b/>
                <w:sz w:val="28"/>
                <w:szCs w:val="28"/>
              </w:rPr>
            </w:pPr>
            <w:r w:rsidRPr="00602CB0">
              <w:rPr>
                <w:rFonts w:ascii="Times New Roman" w:eastAsia="Times New Roman" w:hAnsi="Times New Roman" w:cs="Times New Roman"/>
                <w:b/>
                <w:sz w:val="28"/>
                <w:szCs w:val="28"/>
              </w:rPr>
              <w:t>Предмет</w:t>
            </w:r>
          </w:p>
        </w:tc>
        <w:tc>
          <w:tcPr>
            <w:tcW w:w="1701" w:type="dxa"/>
            <w:tcBorders>
              <w:top w:val="single" w:sz="4" w:space="0" w:color="auto"/>
              <w:left w:val="single" w:sz="4" w:space="0" w:color="auto"/>
              <w:bottom w:val="single" w:sz="4" w:space="0" w:color="auto"/>
              <w:right w:val="single" w:sz="4" w:space="0" w:color="auto"/>
            </w:tcBorders>
            <w:hideMark/>
          </w:tcPr>
          <w:p w14:paraId="597E5EF7" w14:textId="77777777" w:rsidR="00BA5833" w:rsidRPr="00602CB0" w:rsidRDefault="00BA5833" w:rsidP="006E163E">
            <w:pPr>
              <w:spacing w:after="0"/>
              <w:jc w:val="both"/>
              <w:rPr>
                <w:rFonts w:ascii="Times New Roman" w:eastAsia="Times New Roman" w:hAnsi="Times New Roman" w:cs="Times New Roman"/>
                <w:b/>
                <w:sz w:val="28"/>
                <w:szCs w:val="28"/>
              </w:rPr>
            </w:pPr>
            <w:r w:rsidRPr="00602CB0">
              <w:rPr>
                <w:rFonts w:ascii="Times New Roman" w:eastAsia="Times New Roman" w:hAnsi="Times New Roman" w:cs="Times New Roman"/>
                <w:b/>
                <w:sz w:val="28"/>
                <w:szCs w:val="28"/>
              </w:rPr>
              <w:t>К-сть учасників</w:t>
            </w:r>
          </w:p>
        </w:tc>
        <w:tc>
          <w:tcPr>
            <w:tcW w:w="1843" w:type="dxa"/>
            <w:tcBorders>
              <w:top w:val="single" w:sz="4" w:space="0" w:color="auto"/>
              <w:left w:val="single" w:sz="4" w:space="0" w:color="auto"/>
              <w:bottom w:val="single" w:sz="4" w:space="0" w:color="auto"/>
              <w:right w:val="single" w:sz="4" w:space="0" w:color="auto"/>
            </w:tcBorders>
            <w:hideMark/>
          </w:tcPr>
          <w:p w14:paraId="600E20A4" w14:textId="77777777" w:rsidR="00BA5833" w:rsidRPr="00602CB0" w:rsidRDefault="00BA5833" w:rsidP="006E163E">
            <w:pPr>
              <w:spacing w:after="0"/>
              <w:jc w:val="both"/>
              <w:rPr>
                <w:rFonts w:ascii="Times New Roman" w:eastAsia="Times New Roman" w:hAnsi="Times New Roman" w:cs="Times New Roman"/>
                <w:b/>
                <w:sz w:val="28"/>
                <w:szCs w:val="28"/>
              </w:rPr>
            </w:pPr>
            <w:r w:rsidRPr="00602CB0">
              <w:rPr>
                <w:rFonts w:ascii="Times New Roman" w:eastAsia="Times New Roman" w:hAnsi="Times New Roman" w:cs="Times New Roman"/>
                <w:b/>
                <w:sz w:val="28"/>
                <w:szCs w:val="28"/>
              </w:rPr>
              <w:t>К-сть переможців</w:t>
            </w:r>
          </w:p>
        </w:tc>
        <w:tc>
          <w:tcPr>
            <w:tcW w:w="1666" w:type="dxa"/>
            <w:tcBorders>
              <w:top w:val="single" w:sz="4" w:space="0" w:color="auto"/>
              <w:left w:val="single" w:sz="4" w:space="0" w:color="auto"/>
              <w:bottom w:val="single" w:sz="4" w:space="0" w:color="auto"/>
              <w:right w:val="single" w:sz="4" w:space="0" w:color="auto"/>
            </w:tcBorders>
            <w:hideMark/>
          </w:tcPr>
          <w:p w14:paraId="19071789" w14:textId="77777777" w:rsidR="00BA5833" w:rsidRPr="00602CB0" w:rsidRDefault="00BA5833" w:rsidP="006E163E">
            <w:pPr>
              <w:spacing w:after="0"/>
              <w:jc w:val="both"/>
              <w:rPr>
                <w:rFonts w:ascii="Times New Roman" w:eastAsia="Times New Roman" w:hAnsi="Times New Roman" w:cs="Times New Roman"/>
                <w:b/>
                <w:sz w:val="28"/>
                <w:szCs w:val="28"/>
              </w:rPr>
            </w:pPr>
            <w:r w:rsidRPr="00602CB0">
              <w:rPr>
                <w:rFonts w:ascii="Times New Roman" w:eastAsia="Times New Roman" w:hAnsi="Times New Roman" w:cs="Times New Roman"/>
                <w:b/>
                <w:sz w:val="28"/>
                <w:szCs w:val="28"/>
              </w:rPr>
              <w:t>Якість виступу %</w:t>
            </w:r>
          </w:p>
        </w:tc>
      </w:tr>
      <w:tr w:rsidR="00602CB0" w:rsidRPr="00602CB0" w14:paraId="05B8CD02" w14:textId="77777777" w:rsidTr="006E163E">
        <w:tc>
          <w:tcPr>
            <w:tcW w:w="817" w:type="dxa"/>
            <w:tcBorders>
              <w:top w:val="single" w:sz="4" w:space="0" w:color="auto"/>
              <w:left w:val="single" w:sz="4" w:space="0" w:color="auto"/>
              <w:bottom w:val="single" w:sz="4" w:space="0" w:color="auto"/>
              <w:right w:val="single" w:sz="4" w:space="0" w:color="auto"/>
            </w:tcBorders>
          </w:tcPr>
          <w:p w14:paraId="723CEC1F" w14:textId="77777777" w:rsidR="00BA5833" w:rsidRPr="00602CB0" w:rsidRDefault="00BA5833" w:rsidP="00BA5833">
            <w:pPr>
              <w:numPr>
                <w:ilvl w:val="0"/>
                <w:numId w:val="2"/>
              </w:numPr>
              <w:spacing w:after="0"/>
              <w:jc w:val="both"/>
              <w:rPr>
                <w:rFonts w:ascii="Times New Roman" w:eastAsia="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14:paraId="263B6211"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Українська мова</w:t>
            </w:r>
          </w:p>
        </w:tc>
        <w:tc>
          <w:tcPr>
            <w:tcW w:w="1701" w:type="dxa"/>
            <w:tcBorders>
              <w:top w:val="single" w:sz="4" w:space="0" w:color="auto"/>
              <w:left w:val="single" w:sz="4" w:space="0" w:color="auto"/>
              <w:bottom w:val="single" w:sz="4" w:space="0" w:color="auto"/>
              <w:right w:val="single" w:sz="4" w:space="0" w:color="auto"/>
            </w:tcBorders>
            <w:hideMark/>
          </w:tcPr>
          <w:p w14:paraId="4F2DE2F1"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hideMark/>
          </w:tcPr>
          <w:p w14:paraId="2E681D4E"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4</w:t>
            </w:r>
          </w:p>
        </w:tc>
        <w:tc>
          <w:tcPr>
            <w:tcW w:w="1666" w:type="dxa"/>
            <w:tcBorders>
              <w:top w:val="single" w:sz="4" w:space="0" w:color="auto"/>
              <w:left w:val="single" w:sz="4" w:space="0" w:color="auto"/>
              <w:bottom w:val="single" w:sz="4" w:space="0" w:color="auto"/>
              <w:right w:val="single" w:sz="4" w:space="0" w:color="auto"/>
            </w:tcBorders>
            <w:hideMark/>
          </w:tcPr>
          <w:p w14:paraId="6B39066F"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44,4</w:t>
            </w:r>
          </w:p>
        </w:tc>
      </w:tr>
      <w:tr w:rsidR="00602CB0" w:rsidRPr="00602CB0" w14:paraId="35A0CE3F" w14:textId="77777777" w:rsidTr="006E163E">
        <w:tc>
          <w:tcPr>
            <w:tcW w:w="817" w:type="dxa"/>
            <w:tcBorders>
              <w:top w:val="single" w:sz="4" w:space="0" w:color="auto"/>
              <w:left w:val="single" w:sz="4" w:space="0" w:color="auto"/>
              <w:bottom w:val="single" w:sz="4" w:space="0" w:color="auto"/>
              <w:right w:val="single" w:sz="4" w:space="0" w:color="auto"/>
            </w:tcBorders>
          </w:tcPr>
          <w:p w14:paraId="1D9D82CC" w14:textId="77777777" w:rsidR="00BA5833" w:rsidRPr="00602CB0" w:rsidRDefault="00BA5833" w:rsidP="00BA5833">
            <w:pPr>
              <w:numPr>
                <w:ilvl w:val="0"/>
                <w:numId w:val="2"/>
              </w:numPr>
              <w:spacing w:after="0"/>
              <w:jc w:val="both"/>
              <w:rPr>
                <w:rFonts w:ascii="Times New Roman" w:eastAsia="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14:paraId="3EAF8102"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Російська мова</w:t>
            </w:r>
          </w:p>
        </w:tc>
        <w:tc>
          <w:tcPr>
            <w:tcW w:w="1701" w:type="dxa"/>
            <w:tcBorders>
              <w:top w:val="single" w:sz="4" w:space="0" w:color="auto"/>
              <w:left w:val="single" w:sz="4" w:space="0" w:color="auto"/>
              <w:bottom w:val="single" w:sz="4" w:space="0" w:color="auto"/>
              <w:right w:val="single" w:sz="4" w:space="0" w:color="auto"/>
            </w:tcBorders>
            <w:hideMark/>
          </w:tcPr>
          <w:p w14:paraId="6DF50CB4"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14:paraId="6CF55391"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3</w:t>
            </w:r>
          </w:p>
        </w:tc>
        <w:tc>
          <w:tcPr>
            <w:tcW w:w="1666" w:type="dxa"/>
            <w:tcBorders>
              <w:top w:val="single" w:sz="4" w:space="0" w:color="auto"/>
              <w:left w:val="single" w:sz="4" w:space="0" w:color="auto"/>
              <w:bottom w:val="single" w:sz="4" w:space="0" w:color="auto"/>
              <w:right w:val="single" w:sz="4" w:space="0" w:color="auto"/>
            </w:tcBorders>
            <w:hideMark/>
          </w:tcPr>
          <w:p w14:paraId="1A93DD63"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75</w:t>
            </w:r>
          </w:p>
        </w:tc>
      </w:tr>
      <w:tr w:rsidR="00602CB0" w:rsidRPr="00602CB0" w14:paraId="0AFAACD6" w14:textId="77777777" w:rsidTr="006E163E">
        <w:tc>
          <w:tcPr>
            <w:tcW w:w="817" w:type="dxa"/>
            <w:tcBorders>
              <w:top w:val="single" w:sz="4" w:space="0" w:color="auto"/>
              <w:left w:val="single" w:sz="4" w:space="0" w:color="auto"/>
              <w:bottom w:val="single" w:sz="4" w:space="0" w:color="auto"/>
              <w:right w:val="single" w:sz="4" w:space="0" w:color="auto"/>
            </w:tcBorders>
          </w:tcPr>
          <w:p w14:paraId="751511F6" w14:textId="77777777" w:rsidR="00BA5833" w:rsidRPr="00602CB0" w:rsidRDefault="00BA5833" w:rsidP="00BA5833">
            <w:pPr>
              <w:numPr>
                <w:ilvl w:val="0"/>
                <w:numId w:val="2"/>
              </w:numPr>
              <w:spacing w:after="0"/>
              <w:jc w:val="both"/>
              <w:rPr>
                <w:rFonts w:ascii="Times New Roman" w:eastAsia="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14:paraId="445F0AB8"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Зарубіжна  література</w:t>
            </w:r>
          </w:p>
        </w:tc>
        <w:tc>
          <w:tcPr>
            <w:tcW w:w="1701" w:type="dxa"/>
            <w:tcBorders>
              <w:top w:val="single" w:sz="4" w:space="0" w:color="auto"/>
              <w:left w:val="single" w:sz="4" w:space="0" w:color="auto"/>
              <w:bottom w:val="single" w:sz="4" w:space="0" w:color="auto"/>
              <w:right w:val="single" w:sz="4" w:space="0" w:color="auto"/>
            </w:tcBorders>
            <w:hideMark/>
          </w:tcPr>
          <w:p w14:paraId="0D2B1488"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hideMark/>
          </w:tcPr>
          <w:p w14:paraId="48BF5729"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6</w:t>
            </w:r>
          </w:p>
        </w:tc>
        <w:tc>
          <w:tcPr>
            <w:tcW w:w="1666" w:type="dxa"/>
            <w:tcBorders>
              <w:top w:val="single" w:sz="4" w:space="0" w:color="auto"/>
              <w:left w:val="single" w:sz="4" w:space="0" w:color="auto"/>
              <w:bottom w:val="single" w:sz="4" w:space="0" w:color="auto"/>
              <w:right w:val="single" w:sz="4" w:space="0" w:color="auto"/>
            </w:tcBorders>
            <w:hideMark/>
          </w:tcPr>
          <w:p w14:paraId="6F7F8ABF"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60</w:t>
            </w:r>
          </w:p>
        </w:tc>
      </w:tr>
      <w:tr w:rsidR="00602CB0" w:rsidRPr="00602CB0" w14:paraId="46663B18" w14:textId="77777777" w:rsidTr="006E163E">
        <w:tc>
          <w:tcPr>
            <w:tcW w:w="817" w:type="dxa"/>
            <w:tcBorders>
              <w:top w:val="single" w:sz="4" w:space="0" w:color="auto"/>
              <w:left w:val="single" w:sz="4" w:space="0" w:color="auto"/>
              <w:bottom w:val="single" w:sz="4" w:space="0" w:color="auto"/>
              <w:right w:val="single" w:sz="4" w:space="0" w:color="auto"/>
            </w:tcBorders>
          </w:tcPr>
          <w:p w14:paraId="4DC55380" w14:textId="77777777" w:rsidR="00BA5833" w:rsidRPr="00602CB0" w:rsidRDefault="00BA5833" w:rsidP="00BA5833">
            <w:pPr>
              <w:numPr>
                <w:ilvl w:val="0"/>
                <w:numId w:val="2"/>
              </w:numPr>
              <w:spacing w:after="0"/>
              <w:jc w:val="both"/>
              <w:rPr>
                <w:rFonts w:ascii="Times New Roman" w:eastAsia="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14:paraId="26213376"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 xml:space="preserve">Математика </w:t>
            </w:r>
          </w:p>
        </w:tc>
        <w:tc>
          <w:tcPr>
            <w:tcW w:w="1701" w:type="dxa"/>
            <w:tcBorders>
              <w:top w:val="single" w:sz="4" w:space="0" w:color="auto"/>
              <w:left w:val="single" w:sz="4" w:space="0" w:color="auto"/>
              <w:bottom w:val="single" w:sz="4" w:space="0" w:color="auto"/>
              <w:right w:val="single" w:sz="4" w:space="0" w:color="auto"/>
            </w:tcBorders>
            <w:hideMark/>
          </w:tcPr>
          <w:p w14:paraId="62C0072A"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12</w:t>
            </w:r>
          </w:p>
        </w:tc>
        <w:tc>
          <w:tcPr>
            <w:tcW w:w="1843" w:type="dxa"/>
            <w:tcBorders>
              <w:top w:val="single" w:sz="4" w:space="0" w:color="auto"/>
              <w:left w:val="single" w:sz="4" w:space="0" w:color="auto"/>
              <w:bottom w:val="single" w:sz="4" w:space="0" w:color="auto"/>
              <w:right w:val="single" w:sz="4" w:space="0" w:color="auto"/>
            </w:tcBorders>
            <w:hideMark/>
          </w:tcPr>
          <w:p w14:paraId="7BDFB32A"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5</w:t>
            </w:r>
          </w:p>
        </w:tc>
        <w:tc>
          <w:tcPr>
            <w:tcW w:w="1666" w:type="dxa"/>
            <w:tcBorders>
              <w:top w:val="single" w:sz="4" w:space="0" w:color="auto"/>
              <w:left w:val="single" w:sz="4" w:space="0" w:color="auto"/>
              <w:bottom w:val="single" w:sz="4" w:space="0" w:color="auto"/>
              <w:right w:val="single" w:sz="4" w:space="0" w:color="auto"/>
            </w:tcBorders>
            <w:hideMark/>
          </w:tcPr>
          <w:p w14:paraId="4FE95B73"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42</w:t>
            </w:r>
          </w:p>
        </w:tc>
      </w:tr>
      <w:tr w:rsidR="00602CB0" w:rsidRPr="00602CB0" w14:paraId="33F709E2" w14:textId="77777777" w:rsidTr="006E163E">
        <w:tc>
          <w:tcPr>
            <w:tcW w:w="817" w:type="dxa"/>
            <w:tcBorders>
              <w:top w:val="single" w:sz="4" w:space="0" w:color="auto"/>
              <w:left w:val="single" w:sz="4" w:space="0" w:color="auto"/>
              <w:bottom w:val="single" w:sz="4" w:space="0" w:color="auto"/>
              <w:right w:val="single" w:sz="4" w:space="0" w:color="auto"/>
            </w:tcBorders>
          </w:tcPr>
          <w:p w14:paraId="5AF5EC45" w14:textId="77777777" w:rsidR="00BA5833" w:rsidRPr="00602CB0" w:rsidRDefault="00BA5833" w:rsidP="00BA5833">
            <w:pPr>
              <w:numPr>
                <w:ilvl w:val="0"/>
                <w:numId w:val="2"/>
              </w:numPr>
              <w:spacing w:after="0"/>
              <w:jc w:val="both"/>
              <w:rPr>
                <w:rFonts w:ascii="Times New Roman" w:eastAsia="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14:paraId="27760A21"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 xml:space="preserve">Фізика </w:t>
            </w:r>
          </w:p>
        </w:tc>
        <w:tc>
          <w:tcPr>
            <w:tcW w:w="1701" w:type="dxa"/>
            <w:tcBorders>
              <w:top w:val="single" w:sz="4" w:space="0" w:color="auto"/>
              <w:left w:val="single" w:sz="4" w:space="0" w:color="auto"/>
              <w:bottom w:val="single" w:sz="4" w:space="0" w:color="auto"/>
              <w:right w:val="single" w:sz="4" w:space="0" w:color="auto"/>
            </w:tcBorders>
            <w:hideMark/>
          </w:tcPr>
          <w:p w14:paraId="766F5F83"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7</w:t>
            </w:r>
          </w:p>
        </w:tc>
        <w:tc>
          <w:tcPr>
            <w:tcW w:w="1843" w:type="dxa"/>
            <w:tcBorders>
              <w:top w:val="single" w:sz="4" w:space="0" w:color="auto"/>
              <w:left w:val="single" w:sz="4" w:space="0" w:color="auto"/>
              <w:bottom w:val="single" w:sz="4" w:space="0" w:color="auto"/>
              <w:right w:val="single" w:sz="4" w:space="0" w:color="auto"/>
            </w:tcBorders>
            <w:hideMark/>
          </w:tcPr>
          <w:p w14:paraId="29B02864"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4</w:t>
            </w:r>
          </w:p>
        </w:tc>
        <w:tc>
          <w:tcPr>
            <w:tcW w:w="1666" w:type="dxa"/>
            <w:tcBorders>
              <w:top w:val="single" w:sz="4" w:space="0" w:color="auto"/>
              <w:left w:val="single" w:sz="4" w:space="0" w:color="auto"/>
              <w:bottom w:val="single" w:sz="4" w:space="0" w:color="auto"/>
              <w:right w:val="single" w:sz="4" w:space="0" w:color="auto"/>
            </w:tcBorders>
            <w:hideMark/>
          </w:tcPr>
          <w:p w14:paraId="660A4B49"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57</w:t>
            </w:r>
          </w:p>
        </w:tc>
      </w:tr>
      <w:tr w:rsidR="00602CB0" w:rsidRPr="00602CB0" w14:paraId="00F0B30F" w14:textId="77777777" w:rsidTr="006E163E">
        <w:tc>
          <w:tcPr>
            <w:tcW w:w="817" w:type="dxa"/>
            <w:tcBorders>
              <w:top w:val="single" w:sz="4" w:space="0" w:color="auto"/>
              <w:left w:val="single" w:sz="4" w:space="0" w:color="auto"/>
              <w:bottom w:val="single" w:sz="4" w:space="0" w:color="auto"/>
              <w:right w:val="single" w:sz="4" w:space="0" w:color="auto"/>
            </w:tcBorders>
          </w:tcPr>
          <w:p w14:paraId="2742FF31" w14:textId="77777777" w:rsidR="00BA5833" w:rsidRPr="00602CB0" w:rsidRDefault="00BA5833" w:rsidP="00BA5833">
            <w:pPr>
              <w:numPr>
                <w:ilvl w:val="0"/>
                <w:numId w:val="2"/>
              </w:numPr>
              <w:spacing w:after="0"/>
              <w:jc w:val="both"/>
              <w:rPr>
                <w:rFonts w:ascii="Times New Roman" w:eastAsia="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14:paraId="5044B758"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 xml:space="preserve">Правознавство </w:t>
            </w:r>
          </w:p>
        </w:tc>
        <w:tc>
          <w:tcPr>
            <w:tcW w:w="1701" w:type="dxa"/>
            <w:tcBorders>
              <w:top w:val="single" w:sz="4" w:space="0" w:color="auto"/>
              <w:left w:val="single" w:sz="4" w:space="0" w:color="auto"/>
              <w:bottom w:val="single" w:sz="4" w:space="0" w:color="auto"/>
              <w:right w:val="single" w:sz="4" w:space="0" w:color="auto"/>
            </w:tcBorders>
            <w:hideMark/>
          </w:tcPr>
          <w:p w14:paraId="773A7BD0"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14:paraId="19ACDA65"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3</w:t>
            </w:r>
          </w:p>
        </w:tc>
        <w:tc>
          <w:tcPr>
            <w:tcW w:w="1666" w:type="dxa"/>
            <w:tcBorders>
              <w:top w:val="single" w:sz="4" w:space="0" w:color="auto"/>
              <w:left w:val="single" w:sz="4" w:space="0" w:color="auto"/>
              <w:bottom w:val="single" w:sz="4" w:space="0" w:color="auto"/>
              <w:right w:val="single" w:sz="4" w:space="0" w:color="auto"/>
            </w:tcBorders>
            <w:hideMark/>
          </w:tcPr>
          <w:p w14:paraId="174303AD"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100</w:t>
            </w:r>
          </w:p>
        </w:tc>
      </w:tr>
      <w:tr w:rsidR="00602CB0" w:rsidRPr="00602CB0" w14:paraId="0D0AADAD" w14:textId="77777777" w:rsidTr="006E163E">
        <w:tc>
          <w:tcPr>
            <w:tcW w:w="817" w:type="dxa"/>
            <w:tcBorders>
              <w:top w:val="single" w:sz="4" w:space="0" w:color="auto"/>
              <w:left w:val="single" w:sz="4" w:space="0" w:color="auto"/>
              <w:bottom w:val="single" w:sz="4" w:space="0" w:color="auto"/>
              <w:right w:val="single" w:sz="4" w:space="0" w:color="auto"/>
            </w:tcBorders>
          </w:tcPr>
          <w:p w14:paraId="2D11E432" w14:textId="77777777" w:rsidR="00BA5833" w:rsidRPr="00602CB0" w:rsidRDefault="00BA5833" w:rsidP="00BA5833">
            <w:pPr>
              <w:numPr>
                <w:ilvl w:val="0"/>
                <w:numId w:val="2"/>
              </w:numPr>
              <w:spacing w:after="0"/>
              <w:jc w:val="both"/>
              <w:rPr>
                <w:rFonts w:ascii="Times New Roman" w:eastAsia="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14:paraId="226C3047"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 xml:space="preserve">Історія </w:t>
            </w:r>
          </w:p>
        </w:tc>
        <w:tc>
          <w:tcPr>
            <w:tcW w:w="1701" w:type="dxa"/>
            <w:tcBorders>
              <w:top w:val="single" w:sz="4" w:space="0" w:color="auto"/>
              <w:left w:val="single" w:sz="4" w:space="0" w:color="auto"/>
              <w:bottom w:val="single" w:sz="4" w:space="0" w:color="auto"/>
              <w:right w:val="single" w:sz="4" w:space="0" w:color="auto"/>
            </w:tcBorders>
            <w:hideMark/>
          </w:tcPr>
          <w:p w14:paraId="2B84D82B"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hideMark/>
          </w:tcPr>
          <w:p w14:paraId="2265A694"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4</w:t>
            </w:r>
          </w:p>
        </w:tc>
        <w:tc>
          <w:tcPr>
            <w:tcW w:w="1666" w:type="dxa"/>
            <w:tcBorders>
              <w:top w:val="single" w:sz="4" w:space="0" w:color="auto"/>
              <w:left w:val="single" w:sz="4" w:space="0" w:color="auto"/>
              <w:bottom w:val="single" w:sz="4" w:space="0" w:color="auto"/>
              <w:right w:val="single" w:sz="4" w:space="0" w:color="auto"/>
            </w:tcBorders>
            <w:hideMark/>
          </w:tcPr>
          <w:p w14:paraId="30B43965"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 xml:space="preserve">66,6 </w:t>
            </w:r>
          </w:p>
        </w:tc>
      </w:tr>
      <w:tr w:rsidR="00602CB0" w:rsidRPr="00602CB0" w14:paraId="3CBE5EC0" w14:textId="77777777" w:rsidTr="006E163E">
        <w:tc>
          <w:tcPr>
            <w:tcW w:w="817" w:type="dxa"/>
            <w:tcBorders>
              <w:top w:val="single" w:sz="4" w:space="0" w:color="auto"/>
              <w:left w:val="single" w:sz="4" w:space="0" w:color="auto"/>
              <w:bottom w:val="single" w:sz="4" w:space="0" w:color="auto"/>
              <w:right w:val="single" w:sz="4" w:space="0" w:color="auto"/>
            </w:tcBorders>
          </w:tcPr>
          <w:p w14:paraId="6DB576BC" w14:textId="77777777" w:rsidR="00BA5833" w:rsidRPr="00602CB0" w:rsidRDefault="00BA5833" w:rsidP="00BA5833">
            <w:pPr>
              <w:numPr>
                <w:ilvl w:val="0"/>
                <w:numId w:val="2"/>
              </w:numPr>
              <w:spacing w:after="0"/>
              <w:jc w:val="both"/>
              <w:rPr>
                <w:rFonts w:ascii="Times New Roman" w:eastAsia="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14:paraId="65990B49"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 xml:space="preserve">Англійська мова </w:t>
            </w:r>
          </w:p>
        </w:tc>
        <w:tc>
          <w:tcPr>
            <w:tcW w:w="1701" w:type="dxa"/>
            <w:tcBorders>
              <w:top w:val="single" w:sz="4" w:space="0" w:color="auto"/>
              <w:left w:val="single" w:sz="4" w:space="0" w:color="auto"/>
              <w:bottom w:val="single" w:sz="4" w:space="0" w:color="auto"/>
              <w:right w:val="single" w:sz="4" w:space="0" w:color="auto"/>
            </w:tcBorders>
            <w:hideMark/>
          </w:tcPr>
          <w:p w14:paraId="3B52D0DA"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hideMark/>
          </w:tcPr>
          <w:p w14:paraId="73231329"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5</w:t>
            </w:r>
          </w:p>
        </w:tc>
        <w:tc>
          <w:tcPr>
            <w:tcW w:w="1666" w:type="dxa"/>
            <w:tcBorders>
              <w:top w:val="single" w:sz="4" w:space="0" w:color="auto"/>
              <w:left w:val="single" w:sz="4" w:space="0" w:color="auto"/>
              <w:bottom w:val="single" w:sz="4" w:space="0" w:color="auto"/>
              <w:right w:val="single" w:sz="4" w:space="0" w:color="auto"/>
            </w:tcBorders>
            <w:hideMark/>
          </w:tcPr>
          <w:p w14:paraId="23A2EF2D"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50</w:t>
            </w:r>
          </w:p>
        </w:tc>
      </w:tr>
      <w:tr w:rsidR="00BA5833" w:rsidRPr="00602CB0" w14:paraId="754A367E" w14:textId="77777777" w:rsidTr="006E163E">
        <w:tc>
          <w:tcPr>
            <w:tcW w:w="817" w:type="dxa"/>
            <w:tcBorders>
              <w:top w:val="single" w:sz="4" w:space="0" w:color="auto"/>
              <w:left w:val="single" w:sz="4" w:space="0" w:color="auto"/>
              <w:bottom w:val="single" w:sz="4" w:space="0" w:color="auto"/>
              <w:right w:val="single" w:sz="4" w:space="0" w:color="auto"/>
            </w:tcBorders>
          </w:tcPr>
          <w:p w14:paraId="6E45B793" w14:textId="77777777" w:rsidR="00BA5833" w:rsidRPr="00602CB0" w:rsidRDefault="00BA5833" w:rsidP="00BA5833">
            <w:pPr>
              <w:numPr>
                <w:ilvl w:val="0"/>
                <w:numId w:val="2"/>
              </w:numPr>
              <w:spacing w:after="0"/>
              <w:jc w:val="both"/>
              <w:rPr>
                <w:rFonts w:ascii="Times New Roman" w:eastAsia="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14:paraId="03A07BB7"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 xml:space="preserve">Біологія </w:t>
            </w:r>
          </w:p>
        </w:tc>
        <w:tc>
          <w:tcPr>
            <w:tcW w:w="1701" w:type="dxa"/>
            <w:tcBorders>
              <w:top w:val="single" w:sz="4" w:space="0" w:color="auto"/>
              <w:left w:val="single" w:sz="4" w:space="0" w:color="auto"/>
              <w:bottom w:val="single" w:sz="4" w:space="0" w:color="auto"/>
              <w:right w:val="single" w:sz="4" w:space="0" w:color="auto"/>
            </w:tcBorders>
            <w:hideMark/>
          </w:tcPr>
          <w:p w14:paraId="3EB6D1F4"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14:paraId="06A15982"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3</w:t>
            </w:r>
          </w:p>
        </w:tc>
        <w:tc>
          <w:tcPr>
            <w:tcW w:w="1666" w:type="dxa"/>
            <w:tcBorders>
              <w:top w:val="single" w:sz="4" w:space="0" w:color="auto"/>
              <w:left w:val="single" w:sz="4" w:space="0" w:color="auto"/>
              <w:bottom w:val="single" w:sz="4" w:space="0" w:color="auto"/>
              <w:right w:val="single" w:sz="4" w:space="0" w:color="auto"/>
            </w:tcBorders>
            <w:hideMark/>
          </w:tcPr>
          <w:p w14:paraId="76F377DC"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60</w:t>
            </w:r>
          </w:p>
        </w:tc>
      </w:tr>
    </w:tbl>
    <w:p w14:paraId="3B197E7A" w14:textId="77777777" w:rsidR="00BA5833" w:rsidRPr="00602CB0" w:rsidRDefault="00BA5833" w:rsidP="00BA5833">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544"/>
        <w:gridCol w:w="1701"/>
        <w:gridCol w:w="1843"/>
        <w:gridCol w:w="1701"/>
      </w:tblGrid>
      <w:tr w:rsidR="00602CB0" w:rsidRPr="00602CB0" w14:paraId="08F4E77B" w14:textId="77777777" w:rsidTr="006E163E">
        <w:tc>
          <w:tcPr>
            <w:tcW w:w="817" w:type="dxa"/>
            <w:tcBorders>
              <w:top w:val="single" w:sz="4" w:space="0" w:color="auto"/>
              <w:left w:val="single" w:sz="4" w:space="0" w:color="auto"/>
              <w:bottom w:val="single" w:sz="4" w:space="0" w:color="auto"/>
              <w:right w:val="single" w:sz="4" w:space="0" w:color="auto"/>
            </w:tcBorders>
          </w:tcPr>
          <w:p w14:paraId="5C15EE27"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10.</w:t>
            </w:r>
          </w:p>
        </w:tc>
        <w:tc>
          <w:tcPr>
            <w:tcW w:w="3544" w:type="dxa"/>
            <w:tcBorders>
              <w:top w:val="single" w:sz="4" w:space="0" w:color="auto"/>
              <w:left w:val="single" w:sz="4" w:space="0" w:color="auto"/>
              <w:bottom w:val="single" w:sz="4" w:space="0" w:color="auto"/>
              <w:right w:val="single" w:sz="4" w:space="0" w:color="auto"/>
            </w:tcBorders>
            <w:hideMark/>
          </w:tcPr>
          <w:p w14:paraId="505E3438"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 xml:space="preserve">Географія </w:t>
            </w:r>
          </w:p>
        </w:tc>
        <w:tc>
          <w:tcPr>
            <w:tcW w:w="1701" w:type="dxa"/>
            <w:tcBorders>
              <w:top w:val="single" w:sz="4" w:space="0" w:color="auto"/>
              <w:left w:val="single" w:sz="4" w:space="0" w:color="auto"/>
              <w:bottom w:val="single" w:sz="4" w:space="0" w:color="auto"/>
              <w:right w:val="single" w:sz="4" w:space="0" w:color="auto"/>
            </w:tcBorders>
            <w:hideMark/>
          </w:tcPr>
          <w:p w14:paraId="49063151"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14:paraId="0D9EDCA0"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14:paraId="2282A4B1"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60</w:t>
            </w:r>
          </w:p>
        </w:tc>
      </w:tr>
      <w:tr w:rsidR="00602CB0" w:rsidRPr="00602CB0" w14:paraId="581D45A8" w14:textId="77777777" w:rsidTr="006E163E">
        <w:tc>
          <w:tcPr>
            <w:tcW w:w="817" w:type="dxa"/>
            <w:tcBorders>
              <w:top w:val="single" w:sz="4" w:space="0" w:color="auto"/>
              <w:left w:val="single" w:sz="4" w:space="0" w:color="auto"/>
              <w:bottom w:val="single" w:sz="4" w:space="0" w:color="auto"/>
              <w:right w:val="single" w:sz="4" w:space="0" w:color="auto"/>
            </w:tcBorders>
          </w:tcPr>
          <w:p w14:paraId="3661109B"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11.</w:t>
            </w:r>
          </w:p>
        </w:tc>
        <w:tc>
          <w:tcPr>
            <w:tcW w:w="3544" w:type="dxa"/>
            <w:tcBorders>
              <w:top w:val="single" w:sz="4" w:space="0" w:color="auto"/>
              <w:left w:val="single" w:sz="4" w:space="0" w:color="auto"/>
              <w:bottom w:val="single" w:sz="4" w:space="0" w:color="auto"/>
              <w:right w:val="single" w:sz="4" w:space="0" w:color="auto"/>
            </w:tcBorders>
            <w:hideMark/>
          </w:tcPr>
          <w:p w14:paraId="44C6E99E"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Хімія</w:t>
            </w:r>
          </w:p>
        </w:tc>
        <w:tc>
          <w:tcPr>
            <w:tcW w:w="1701" w:type="dxa"/>
            <w:tcBorders>
              <w:top w:val="single" w:sz="4" w:space="0" w:color="auto"/>
              <w:left w:val="single" w:sz="4" w:space="0" w:color="auto"/>
              <w:bottom w:val="single" w:sz="4" w:space="0" w:color="auto"/>
              <w:right w:val="single" w:sz="4" w:space="0" w:color="auto"/>
            </w:tcBorders>
            <w:hideMark/>
          </w:tcPr>
          <w:p w14:paraId="1DFD2E0A"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14:paraId="14DBEEBB"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14:paraId="54623F25"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50</w:t>
            </w:r>
          </w:p>
        </w:tc>
      </w:tr>
      <w:tr w:rsidR="00602CB0" w:rsidRPr="00602CB0" w14:paraId="3199B205" w14:textId="77777777" w:rsidTr="006E163E">
        <w:tc>
          <w:tcPr>
            <w:tcW w:w="817" w:type="dxa"/>
            <w:tcBorders>
              <w:top w:val="single" w:sz="4" w:space="0" w:color="auto"/>
              <w:left w:val="single" w:sz="4" w:space="0" w:color="auto"/>
              <w:bottom w:val="single" w:sz="4" w:space="0" w:color="auto"/>
              <w:right w:val="single" w:sz="4" w:space="0" w:color="auto"/>
            </w:tcBorders>
          </w:tcPr>
          <w:p w14:paraId="7606285A"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12.</w:t>
            </w:r>
          </w:p>
        </w:tc>
        <w:tc>
          <w:tcPr>
            <w:tcW w:w="3544" w:type="dxa"/>
            <w:tcBorders>
              <w:top w:val="single" w:sz="4" w:space="0" w:color="auto"/>
              <w:left w:val="single" w:sz="4" w:space="0" w:color="auto"/>
              <w:bottom w:val="single" w:sz="4" w:space="0" w:color="auto"/>
              <w:right w:val="single" w:sz="4" w:space="0" w:color="auto"/>
            </w:tcBorders>
            <w:hideMark/>
          </w:tcPr>
          <w:p w14:paraId="6546FB3B"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Психологія</w:t>
            </w:r>
          </w:p>
        </w:tc>
        <w:tc>
          <w:tcPr>
            <w:tcW w:w="1701" w:type="dxa"/>
            <w:tcBorders>
              <w:top w:val="single" w:sz="4" w:space="0" w:color="auto"/>
              <w:left w:val="single" w:sz="4" w:space="0" w:color="auto"/>
              <w:bottom w:val="single" w:sz="4" w:space="0" w:color="auto"/>
              <w:right w:val="single" w:sz="4" w:space="0" w:color="auto"/>
            </w:tcBorders>
            <w:hideMark/>
          </w:tcPr>
          <w:p w14:paraId="6F20EE0F"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14:paraId="5D59974E"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14:paraId="510E6DDE"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50</w:t>
            </w:r>
          </w:p>
        </w:tc>
      </w:tr>
      <w:tr w:rsidR="00602CB0" w:rsidRPr="00602CB0" w14:paraId="3FF1B841" w14:textId="77777777" w:rsidTr="006E163E">
        <w:tc>
          <w:tcPr>
            <w:tcW w:w="817" w:type="dxa"/>
            <w:tcBorders>
              <w:top w:val="single" w:sz="4" w:space="0" w:color="auto"/>
              <w:left w:val="single" w:sz="4" w:space="0" w:color="auto"/>
              <w:bottom w:val="single" w:sz="4" w:space="0" w:color="auto"/>
              <w:right w:val="single" w:sz="4" w:space="0" w:color="auto"/>
            </w:tcBorders>
          </w:tcPr>
          <w:p w14:paraId="704F3185"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13.</w:t>
            </w:r>
          </w:p>
        </w:tc>
        <w:tc>
          <w:tcPr>
            <w:tcW w:w="3544" w:type="dxa"/>
            <w:tcBorders>
              <w:top w:val="single" w:sz="4" w:space="0" w:color="auto"/>
              <w:left w:val="single" w:sz="4" w:space="0" w:color="auto"/>
              <w:bottom w:val="single" w:sz="4" w:space="0" w:color="auto"/>
              <w:right w:val="single" w:sz="4" w:space="0" w:color="auto"/>
            </w:tcBorders>
            <w:hideMark/>
          </w:tcPr>
          <w:p w14:paraId="292BB500" w14:textId="77777777" w:rsidR="00BA5833" w:rsidRPr="00602CB0" w:rsidRDefault="00BA5833" w:rsidP="006E163E">
            <w:pPr>
              <w:spacing w:after="0" w:line="240" w:lineRule="auto"/>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Образотворче мистецтво</w:t>
            </w:r>
          </w:p>
        </w:tc>
        <w:tc>
          <w:tcPr>
            <w:tcW w:w="1701" w:type="dxa"/>
            <w:tcBorders>
              <w:top w:val="single" w:sz="4" w:space="0" w:color="auto"/>
              <w:left w:val="single" w:sz="4" w:space="0" w:color="auto"/>
              <w:bottom w:val="single" w:sz="4" w:space="0" w:color="auto"/>
              <w:right w:val="single" w:sz="4" w:space="0" w:color="auto"/>
            </w:tcBorders>
            <w:hideMark/>
          </w:tcPr>
          <w:p w14:paraId="0CCB9A3E"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13</w:t>
            </w:r>
          </w:p>
        </w:tc>
        <w:tc>
          <w:tcPr>
            <w:tcW w:w="1843" w:type="dxa"/>
            <w:tcBorders>
              <w:top w:val="single" w:sz="4" w:space="0" w:color="auto"/>
              <w:left w:val="single" w:sz="4" w:space="0" w:color="auto"/>
              <w:bottom w:val="single" w:sz="4" w:space="0" w:color="auto"/>
              <w:right w:val="single" w:sz="4" w:space="0" w:color="auto"/>
            </w:tcBorders>
            <w:hideMark/>
          </w:tcPr>
          <w:p w14:paraId="79E8FCCF"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14:paraId="7A378B8E"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31</w:t>
            </w:r>
          </w:p>
        </w:tc>
      </w:tr>
      <w:tr w:rsidR="00602CB0" w:rsidRPr="00602CB0" w14:paraId="1D9236EB" w14:textId="77777777" w:rsidTr="006E163E">
        <w:tc>
          <w:tcPr>
            <w:tcW w:w="817" w:type="dxa"/>
            <w:tcBorders>
              <w:top w:val="single" w:sz="4" w:space="0" w:color="auto"/>
              <w:left w:val="single" w:sz="4" w:space="0" w:color="auto"/>
              <w:bottom w:val="single" w:sz="4" w:space="0" w:color="auto"/>
              <w:right w:val="single" w:sz="4" w:space="0" w:color="auto"/>
            </w:tcBorders>
          </w:tcPr>
          <w:p w14:paraId="37365E38"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14.</w:t>
            </w:r>
          </w:p>
        </w:tc>
        <w:tc>
          <w:tcPr>
            <w:tcW w:w="3544" w:type="dxa"/>
            <w:tcBorders>
              <w:top w:val="single" w:sz="4" w:space="0" w:color="auto"/>
              <w:left w:val="single" w:sz="4" w:space="0" w:color="auto"/>
              <w:bottom w:val="single" w:sz="4" w:space="0" w:color="auto"/>
              <w:right w:val="single" w:sz="4" w:space="0" w:color="auto"/>
            </w:tcBorders>
            <w:hideMark/>
          </w:tcPr>
          <w:p w14:paraId="3BC9648F"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Фізична культура</w:t>
            </w:r>
          </w:p>
        </w:tc>
        <w:tc>
          <w:tcPr>
            <w:tcW w:w="1701" w:type="dxa"/>
            <w:tcBorders>
              <w:top w:val="single" w:sz="4" w:space="0" w:color="auto"/>
              <w:left w:val="single" w:sz="4" w:space="0" w:color="auto"/>
              <w:bottom w:val="single" w:sz="4" w:space="0" w:color="auto"/>
              <w:right w:val="single" w:sz="4" w:space="0" w:color="auto"/>
            </w:tcBorders>
            <w:hideMark/>
          </w:tcPr>
          <w:p w14:paraId="3823901A"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14:paraId="475BFA3B"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14:paraId="2E9B7989"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100</w:t>
            </w:r>
          </w:p>
        </w:tc>
      </w:tr>
      <w:tr w:rsidR="00BA5833" w:rsidRPr="00602CB0" w14:paraId="653EBC38" w14:textId="77777777" w:rsidTr="006E163E">
        <w:tc>
          <w:tcPr>
            <w:tcW w:w="817" w:type="dxa"/>
            <w:tcBorders>
              <w:top w:val="single" w:sz="4" w:space="0" w:color="auto"/>
              <w:left w:val="single" w:sz="4" w:space="0" w:color="auto"/>
              <w:bottom w:val="single" w:sz="4" w:space="0" w:color="auto"/>
              <w:right w:val="single" w:sz="4" w:space="0" w:color="auto"/>
            </w:tcBorders>
          </w:tcPr>
          <w:p w14:paraId="0D51870D"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15.</w:t>
            </w:r>
          </w:p>
        </w:tc>
        <w:tc>
          <w:tcPr>
            <w:tcW w:w="3544" w:type="dxa"/>
            <w:tcBorders>
              <w:top w:val="single" w:sz="4" w:space="0" w:color="auto"/>
              <w:left w:val="single" w:sz="4" w:space="0" w:color="auto"/>
              <w:bottom w:val="single" w:sz="4" w:space="0" w:color="auto"/>
              <w:right w:val="single" w:sz="4" w:space="0" w:color="auto"/>
            </w:tcBorders>
            <w:hideMark/>
          </w:tcPr>
          <w:p w14:paraId="0BB6C19C"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Обслуговуюча праця</w:t>
            </w:r>
          </w:p>
        </w:tc>
        <w:tc>
          <w:tcPr>
            <w:tcW w:w="1701" w:type="dxa"/>
            <w:tcBorders>
              <w:top w:val="single" w:sz="4" w:space="0" w:color="auto"/>
              <w:left w:val="single" w:sz="4" w:space="0" w:color="auto"/>
              <w:bottom w:val="single" w:sz="4" w:space="0" w:color="auto"/>
              <w:right w:val="single" w:sz="4" w:space="0" w:color="auto"/>
            </w:tcBorders>
            <w:hideMark/>
          </w:tcPr>
          <w:p w14:paraId="7D2E46E0"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14:paraId="7361EAF8"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14:paraId="0E802601" w14:textId="77777777" w:rsidR="00BA5833" w:rsidRPr="00602CB0" w:rsidRDefault="00BA5833"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100</w:t>
            </w:r>
          </w:p>
        </w:tc>
      </w:tr>
    </w:tbl>
    <w:p w14:paraId="32C7919A" w14:textId="77777777" w:rsidR="00BA5833" w:rsidRPr="00602CB0" w:rsidRDefault="00BA5833" w:rsidP="00BA5833">
      <w:pPr>
        <w:spacing w:after="0" w:line="240" w:lineRule="auto"/>
        <w:jc w:val="both"/>
        <w:rPr>
          <w:rFonts w:ascii="Times New Roman" w:eastAsia="Times New Roman" w:hAnsi="Times New Roman" w:cs="Times New Roman"/>
          <w:sz w:val="28"/>
          <w:szCs w:val="28"/>
          <w:lang w:eastAsia="ru-RU"/>
        </w:rPr>
      </w:pPr>
    </w:p>
    <w:p w14:paraId="2D2991F2" w14:textId="77777777" w:rsidR="00BA5833" w:rsidRPr="00602CB0" w:rsidRDefault="00BA5833" w:rsidP="00BA5833">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 xml:space="preserve">      З таблиці видно, що 100 % якості виступу команди учнів школи забезпечили учителі   історії та правознавства </w:t>
      </w:r>
      <w:proofErr w:type="spellStart"/>
      <w:r w:rsidRPr="00602CB0">
        <w:rPr>
          <w:rFonts w:ascii="Times New Roman" w:eastAsia="Times New Roman" w:hAnsi="Times New Roman" w:cs="Times New Roman"/>
          <w:sz w:val="28"/>
          <w:szCs w:val="28"/>
          <w:lang w:eastAsia="ru-RU"/>
        </w:rPr>
        <w:t>Пухальська</w:t>
      </w:r>
      <w:proofErr w:type="spellEnd"/>
      <w:r w:rsidRPr="00602CB0">
        <w:rPr>
          <w:rFonts w:ascii="Times New Roman" w:eastAsia="Times New Roman" w:hAnsi="Times New Roman" w:cs="Times New Roman"/>
          <w:sz w:val="28"/>
          <w:szCs w:val="28"/>
          <w:lang w:eastAsia="ru-RU"/>
        </w:rPr>
        <w:t xml:space="preserve"> В.Ю., фізичної культури Ісаєв М.О., обслуговуючої праці  </w:t>
      </w:r>
      <w:proofErr w:type="spellStart"/>
      <w:r w:rsidRPr="00602CB0">
        <w:rPr>
          <w:rFonts w:ascii="Times New Roman" w:eastAsia="Times New Roman" w:hAnsi="Times New Roman" w:cs="Times New Roman"/>
          <w:sz w:val="28"/>
          <w:szCs w:val="28"/>
          <w:lang w:eastAsia="ru-RU"/>
        </w:rPr>
        <w:t>Ереджепова</w:t>
      </w:r>
      <w:proofErr w:type="spellEnd"/>
      <w:r w:rsidRPr="00602CB0">
        <w:rPr>
          <w:rFonts w:ascii="Times New Roman" w:eastAsia="Times New Roman" w:hAnsi="Times New Roman" w:cs="Times New Roman"/>
          <w:sz w:val="28"/>
          <w:szCs w:val="28"/>
          <w:lang w:eastAsia="ru-RU"/>
        </w:rPr>
        <w:t xml:space="preserve"> Л.Ш. та  недостатньо уваги  з </w:t>
      </w:r>
      <w:r w:rsidRPr="00602CB0">
        <w:rPr>
          <w:rFonts w:ascii="Times New Roman" w:eastAsia="Times New Roman" w:hAnsi="Times New Roman" w:cs="Times New Roman"/>
          <w:sz w:val="28"/>
          <w:szCs w:val="28"/>
          <w:lang w:eastAsia="ru-RU"/>
        </w:rPr>
        <w:lastRenderedPageBreak/>
        <w:t xml:space="preserve">підготовки учнів до олімпіад приділили  учителі української мови, образотворчого мистецтва та математики. </w:t>
      </w:r>
    </w:p>
    <w:p w14:paraId="2ED0B1F4" w14:textId="77777777" w:rsidR="00BA5833" w:rsidRPr="00602CB0" w:rsidRDefault="00BA5833" w:rsidP="00BA5833">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 xml:space="preserve">     Кількість призерів ІІ (районного) етапу Всеукраїнських олімпіад з базових дисциплін за останні 6 років така:</w:t>
      </w:r>
    </w:p>
    <w:tbl>
      <w:tblPr>
        <w:tblW w:w="9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527"/>
        <w:gridCol w:w="1778"/>
        <w:gridCol w:w="1709"/>
        <w:gridCol w:w="1513"/>
        <w:gridCol w:w="1513"/>
      </w:tblGrid>
      <w:tr w:rsidR="00602CB0" w:rsidRPr="00602CB0" w14:paraId="5BDDC8B0" w14:textId="25B12D3E" w:rsidTr="00602CB0">
        <w:tc>
          <w:tcPr>
            <w:tcW w:w="1277" w:type="dxa"/>
            <w:tcBorders>
              <w:top w:val="single" w:sz="4" w:space="0" w:color="000000"/>
              <w:left w:val="single" w:sz="4" w:space="0" w:color="000000"/>
              <w:bottom w:val="single" w:sz="4" w:space="0" w:color="000000"/>
              <w:right w:val="single" w:sz="4" w:space="0" w:color="000000"/>
            </w:tcBorders>
            <w:hideMark/>
          </w:tcPr>
          <w:p w14:paraId="3368519A" w14:textId="77777777" w:rsidR="00602CB0" w:rsidRPr="00602CB0" w:rsidRDefault="00602CB0"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2014-2015</w:t>
            </w:r>
          </w:p>
        </w:tc>
        <w:tc>
          <w:tcPr>
            <w:tcW w:w="1527" w:type="dxa"/>
            <w:tcBorders>
              <w:top w:val="single" w:sz="4" w:space="0" w:color="000000"/>
              <w:left w:val="single" w:sz="4" w:space="0" w:color="000000"/>
              <w:bottom w:val="single" w:sz="4" w:space="0" w:color="000000"/>
              <w:right w:val="single" w:sz="4" w:space="0" w:color="000000"/>
            </w:tcBorders>
            <w:hideMark/>
          </w:tcPr>
          <w:p w14:paraId="440F4641" w14:textId="77777777" w:rsidR="00602CB0" w:rsidRPr="00602CB0" w:rsidRDefault="00602CB0"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2015-2016</w:t>
            </w:r>
          </w:p>
        </w:tc>
        <w:tc>
          <w:tcPr>
            <w:tcW w:w="1778" w:type="dxa"/>
            <w:tcBorders>
              <w:top w:val="single" w:sz="4" w:space="0" w:color="000000"/>
              <w:left w:val="single" w:sz="4" w:space="0" w:color="000000"/>
              <w:bottom w:val="single" w:sz="4" w:space="0" w:color="000000"/>
              <w:right w:val="single" w:sz="4" w:space="0" w:color="000000"/>
            </w:tcBorders>
            <w:hideMark/>
          </w:tcPr>
          <w:p w14:paraId="19070621" w14:textId="77777777" w:rsidR="00602CB0" w:rsidRPr="00602CB0" w:rsidRDefault="00602CB0"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2016-2017</w:t>
            </w:r>
          </w:p>
        </w:tc>
        <w:tc>
          <w:tcPr>
            <w:tcW w:w="1709" w:type="dxa"/>
            <w:tcBorders>
              <w:top w:val="single" w:sz="4" w:space="0" w:color="000000"/>
              <w:left w:val="single" w:sz="4" w:space="0" w:color="000000"/>
              <w:bottom w:val="single" w:sz="4" w:space="0" w:color="000000"/>
              <w:right w:val="single" w:sz="4" w:space="0" w:color="000000"/>
            </w:tcBorders>
            <w:hideMark/>
          </w:tcPr>
          <w:p w14:paraId="3D82E3A6" w14:textId="77777777" w:rsidR="00602CB0" w:rsidRPr="00602CB0" w:rsidRDefault="00602CB0"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2017-2018</w:t>
            </w:r>
          </w:p>
        </w:tc>
        <w:tc>
          <w:tcPr>
            <w:tcW w:w="1513" w:type="dxa"/>
            <w:tcBorders>
              <w:top w:val="single" w:sz="4" w:space="0" w:color="000000"/>
              <w:left w:val="single" w:sz="4" w:space="0" w:color="000000"/>
              <w:bottom w:val="single" w:sz="4" w:space="0" w:color="000000"/>
              <w:right w:val="single" w:sz="4" w:space="0" w:color="000000"/>
            </w:tcBorders>
            <w:hideMark/>
          </w:tcPr>
          <w:p w14:paraId="616431F7" w14:textId="77777777" w:rsidR="00602CB0" w:rsidRPr="00602CB0" w:rsidRDefault="00602CB0"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2018-2019</w:t>
            </w:r>
          </w:p>
        </w:tc>
        <w:tc>
          <w:tcPr>
            <w:tcW w:w="1513" w:type="dxa"/>
            <w:tcBorders>
              <w:top w:val="single" w:sz="4" w:space="0" w:color="000000"/>
              <w:left w:val="single" w:sz="4" w:space="0" w:color="000000"/>
              <w:bottom w:val="single" w:sz="4" w:space="0" w:color="000000"/>
              <w:right w:val="single" w:sz="4" w:space="0" w:color="000000"/>
            </w:tcBorders>
          </w:tcPr>
          <w:p w14:paraId="1921732D" w14:textId="722A8845" w:rsidR="00602CB0" w:rsidRPr="00602CB0" w:rsidRDefault="00602CB0"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lang w:eastAsia="uk-UA"/>
              </w:rPr>
              <w:t>2019-2020</w:t>
            </w:r>
          </w:p>
        </w:tc>
      </w:tr>
      <w:tr w:rsidR="00602CB0" w:rsidRPr="00602CB0" w14:paraId="42A62E5C" w14:textId="334C3C0C" w:rsidTr="00602CB0">
        <w:tc>
          <w:tcPr>
            <w:tcW w:w="1277" w:type="dxa"/>
            <w:tcBorders>
              <w:top w:val="single" w:sz="4" w:space="0" w:color="000000"/>
              <w:left w:val="single" w:sz="4" w:space="0" w:color="000000"/>
              <w:bottom w:val="single" w:sz="4" w:space="0" w:color="000000"/>
              <w:right w:val="single" w:sz="4" w:space="0" w:color="000000"/>
            </w:tcBorders>
            <w:hideMark/>
          </w:tcPr>
          <w:p w14:paraId="654D8B8D" w14:textId="77777777" w:rsidR="00602CB0" w:rsidRPr="00602CB0" w:rsidRDefault="00602CB0"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40</w:t>
            </w:r>
          </w:p>
        </w:tc>
        <w:tc>
          <w:tcPr>
            <w:tcW w:w="1527" w:type="dxa"/>
            <w:tcBorders>
              <w:top w:val="single" w:sz="4" w:space="0" w:color="000000"/>
              <w:left w:val="single" w:sz="4" w:space="0" w:color="000000"/>
              <w:bottom w:val="single" w:sz="4" w:space="0" w:color="000000"/>
              <w:right w:val="single" w:sz="4" w:space="0" w:color="000000"/>
            </w:tcBorders>
            <w:hideMark/>
          </w:tcPr>
          <w:p w14:paraId="6AEF91F6" w14:textId="77777777" w:rsidR="00602CB0" w:rsidRPr="00602CB0" w:rsidRDefault="00602CB0"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36</w:t>
            </w:r>
          </w:p>
        </w:tc>
        <w:tc>
          <w:tcPr>
            <w:tcW w:w="1778" w:type="dxa"/>
            <w:tcBorders>
              <w:top w:val="single" w:sz="4" w:space="0" w:color="000000"/>
              <w:left w:val="single" w:sz="4" w:space="0" w:color="000000"/>
              <w:bottom w:val="single" w:sz="4" w:space="0" w:color="000000"/>
              <w:right w:val="single" w:sz="4" w:space="0" w:color="000000"/>
            </w:tcBorders>
            <w:hideMark/>
          </w:tcPr>
          <w:p w14:paraId="03BF803C" w14:textId="77777777" w:rsidR="00602CB0" w:rsidRPr="00602CB0" w:rsidRDefault="00602CB0"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42</w:t>
            </w:r>
          </w:p>
        </w:tc>
        <w:tc>
          <w:tcPr>
            <w:tcW w:w="1709" w:type="dxa"/>
            <w:tcBorders>
              <w:top w:val="single" w:sz="4" w:space="0" w:color="000000"/>
              <w:left w:val="single" w:sz="4" w:space="0" w:color="000000"/>
              <w:bottom w:val="single" w:sz="4" w:space="0" w:color="000000"/>
              <w:right w:val="single" w:sz="4" w:space="0" w:color="000000"/>
            </w:tcBorders>
            <w:hideMark/>
          </w:tcPr>
          <w:p w14:paraId="64A726A2" w14:textId="77777777" w:rsidR="00602CB0" w:rsidRPr="00602CB0" w:rsidRDefault="00602CB0"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45</w:t>
            </w:r>
          </w:p>
        </w:tc>
        <w:tc>
          <w:tcPr>
            <w:tcW w:w="1513" w:type="dxa"/>
            <w:tcBorders>
              <w:top w:val="single" w:sz="4" w:space="0" w:color="000000"/>
              <w:left w:val="single" w:sz="4" w:space="0" w:color="000000"/>
              <w:bottom w:val="single" w:sz="4" w:space="0" w:color="000000"/>
              <w:right w:val="single" w:sz="4" w:space="0" w:color="000000"/>
            </w:tcBorders>
            <w:hideMark/>
          </w:tcPr>
          <w:p w14:paraId="7B81EE76" w14:textId="77777777" w:rsidR="00602CB0" w:rsidRPr="00602CB0" w:rsidRDefault="00602CB0" w:rsidP="006E163E">
            <w:pPr>
              <w:spacing w:after="0"/>
              <w:jc w:val="both"/>
              <w:rPr>
                <w:rFonts w:ascii="Times New Roman" w:eastAsia="Times New Roman" w:hAnsi="Times New Roman" w:cs="Times New Roman"/>
                <w:sz w:val="28"/>
                <w:szCs w:val="28"/>
              </w:rPr>
            </w:pPr>
            <w:r w:rsidRPr="00602CB0">
              <w:rPr>
                <w:rFonts w:ascii="Times New Roman" w:eastAsia="Times New Roman" w:hAnsi="Times New Roman" w:cs="Times New Roman"/>
                <w:sz w:val="28"/>
                <w:szCs w:val="28"/>
              </w:rPr>
              <w:t>53</w:t>
            </w:r>
          </w:p>
        </w:tc>
        <w:tc>
          <w:tcPr>
            <w:tcW w:w="1513" w:type="dxa"/>
            <w:tcBorders>
              <w:top w:val="single" w:sz="4" w:space="0" w:color="000000"/>
              <w:left w:val="single" w:sz="4" w:space="0" w:color="000000"/>
              <w:bottom w:val="single" w:sz="4" w:space="0" w:color="000000"/>
              <w:right w:val="single" w:sz="4" w:space="0" w:color="000000"/>
            </w:tcBorders>
          </w:tcPr>
          <w:p w14:paraId="0EA862C4" w14:textId="6AE9B027" w:rsidR="00602CB0" w:rsidRPr="00602CB0" w:rsidRDefault="00602CB0" w:rsidP="00602CB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r>
    </w:tbl>
    <w:p w14:paraId="7C4D653F" w14:textId="77777777" w:rsidR="007260D7" w:rsidRPr="00602CB0" w:rsidRDefault="00BA5833" w:rsidP="007260D7">
      <w:pPr>
        <w:shd w:val="clear" w:color="auto" w:fill="FFFFFF"/>
        <w:spacing w:after="0" w:line="240" w:lineRule="auto"/>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 xml:space="preserve"> </w:t>
      </w:r>
    </w:p>
    <w:p w14:paraId="40321C52" w14:textId="77777777" w:rsidR="007260D7" w:rsidRPr="00602CB0" w:rsidRDefault="007260D7" w:rsidP="007260D7">
      <w:pPr>
        <w:shd w:val="clear" w:color="auto" w:fill="FFFFFF"/>
        <w:spacing w:after="0" w:line="240" w:lineRule="auto"/>
        <w:rPr>
          <w:rFonts w:ascii="Times New Roman" w:eastAsia="Times New Roman" w:hAnsi="Times New Roman" w:cs="Times New Roman"/>
          <w:sz w:val="28"/>
          <w:szCs w:val="28"/>
          <w:lang w:eastAsia="ru-RU"/>
        </w:rPr>
      </w:pPr>
    </w:p>
    <w:p w14:paraId="5D754822" w14:textId="77777777" w:rsidR="00515C52" w:rsidRPr="00602CB0" w:rsidRDefault="00515C52" w:rsidP="007260D7">
      <w:pPr>
        <w:shd w:val="clear" w:color="auto" w:fill="FFFFFF"/>
        <w:spacing w:after="0" w:line="240" w:lineRule="auto"/>
        <w:rPr>
          <w:rFonts w:ascii="Times New Roman" w:eastAsia="Times New Roman" w:hAnsi="Times New Roman" w:cs="Times New Roman"/>
          <w:sz w:val="28"/>
          <w:szCs w:val="28"/>
          <w:lang w:eastAsia="ru-RU"/>
        </w:rPr>
      </w:pPr>
    </w:p>
    <w:p w14:paraId="775D3217" w14:textId="77777777" w:rsidR="00515C52" w:rsidRPr="00602CB0" w:rsidRDefault="00515C52" w:rsidP="007260D7">
      <w:pPr>
        <w:shd w:val="clear" w:color="auto" w:fill="FFFFFF"/>
        <w:spacing w:after="0" w:line="240" w:lineRule="auto"/>
        <w:rPr>
          <w:rFonts w:ascii="Times New Roman" w:eastAsia="Times New Roman" w:hAnsi="Times New Roman" w:cs="Times New Roman"/>
          <w:sz w:val="28"/>
          <w:szCs w:val="28"/>
          <w:lang w:eastAsia="ru-RU"/>
        </w:rPr>
      </w:pPr>
    </w:p>
    <w:p w14:paraId="4D579238" w14:textId="77777777" w:rsidR="00515C52" w:rsidRPr="00602CB0" w:rsidRDefault="00515C52" w:rsidP="007260D7">
      <w:pPr>
        <w:shd w:val="clear" w:color="auto" w:fill="FFFFFF"/>
        <w:spacing w:after="0" w:line="240" w:lineRule="auto"/>
        <w:rPr>
          <w:rFonts w:ascii="Times New Roman" w:eastAsia="Times New Roman" w:hAnsi="Times New Roman" w:cs="Times New Roman"/>
          <w:sz w:val="28"/>
          <w:szCs w:val="28"/>
          <w:lang w:eastAsia="ru-RU"/>
        </w:rPr>
      </w:pPr>
    </w:p>
    <w:p w14:paraId="33913D8B" w14:textId="77777777" w:rsidR="007260D7" w:rsidRPr="00602CB0" w:rsidRDefault="007260D7" w:rsidP="00515C52">
      <w:pPr>
        <w:shd w:val="clear" w:color="auto" w:fill="FFFFFF"/>
        <w:spacing w:after="0" w:line="240" w:lineRule="auto"/>
        <w:jc w:val="center"/>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Участь </w:t>
      </w:r>
      <w:r w:rsidR="00515C52" w:rsidRPr="00602CB0">
        <w:rPr>
          <w:rFonts w:ascii="Times New Roman" w:eastAsia="Times New Roman" w:hAnsi="Times New Roman" w:cs="Times New Roman"/>
          <w:sz w:val="28"/>
          <w:szCs w:val="28"/>
          <w:lang w:eastAsia="uk-UA"/>
        </w:rPr>
        <w:t xml:space="preserve">учнів </w:t>
      </w:r>
      <w:r w:rsidRPr="00602CB0">
        <w:rPr>
          <w:rFonts w:ascii="Times New Roman" w:eastAsia="Times New Roman" w:hAnsi="Times New Roman" w:cs="Times New Roman"/>
          <w:sz w:val="28"/>
          <w:szCs w:val="28"/>
          <w:lang w:eastAsia="uk-UA"/>
        </w:rPr>
        <w:t>у міських олімпіадах</w:t>
      </w:r>
      <w:r w:rsidRPr="00602CB0">
        <w:rPr>
          <w:rFonts w:ascii="Times New Roman" w:eastAsia="Times New Roman" w:hAnsi="Times New Roman" w:cs="Times New Roman"/>
          <w:sz w:val="28"/>
          <w:szCs w:val="28"/>
          <w:lang w:eastAsia="uk-UA"/>
        </w:rPr>
        <w:br/>
      </w:r>
    </w:p>
    <w:tbl>
      <w:tblPr>
        <w:tblW w:w="9155"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60"/>
        <w:gridCol w:w="2063"/>
        <w:gridCol w:w="700"/>
        <w:gridCol w:w="2631"/>
        <w:gridCol w:w="850"/>
        <w:gridCol w:w="2351"/>
      </w:tblGrid>
      <w:tr w:rsidR="00602CB0" w:rsidRPr="00602CB0" w14:paraId="65EFAF2E" w14:textId="77777777" w:rsidTr="007260D7">
        <w:trPr>
          <w:trHeight w:val="32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65F2D71C"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w:t>
            </w:r>
          </w:p>
        </w:tc>
        <w:tc>
          <w:tcPr>
            <w:tcW w:w="2063" w:type="dxa"/>
            <w:tcBorders>
              <w:top w:val="single" w:sz="4" w:space="0" w:color="auto"/>
              <w:left w:val="single" w:sz="4" w:space="0" w:color="auto"/>
              <w:bottom w:val="single" w:sz="4" w:space="0" w:color="auto"/>
              <w:right w:val="single" w:sz="4" w:space="0" w:color="auto"/>
            </w:tcBorders>
            <w:vAlign w:val="center"/>
            <w:hideMark/>
          </w:tcPr>
          <w:p w14:paraId="3033304E"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ПІБ</w:t>
            </w:r>
          </w:p>
        </w:tc>
        <w:tc>
          <w:tcPr>
            <w:tcW w:w="700" w:type="dxa"/>
            <w:tcBorders>
              <w:top w:val="single" w:sz="4" w:space="0" w:color="auto"/>
              <w:left w:val="single" w:sz="4" w:space="0" w:color="auto"/>
              <w:bottom w:val="single" w:sz="4" w:space="0" w:color="auto"/>
              <w:right w:val="single" w:sz="4" w:space="0" w:color="auto"/>
            </w:tcBorders>
            <w:vAlign w:val="center"/>
            <w:hideMark/>
          </w:tcPr>
          <w:p w14:paraId="36D0DFBA"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Клас</w:t>
            </w:r>
          </w:p>
        </w:tc>
        <w:tc>
          <w:tcPr>
            <w:tcW w:w="2631" w:type="dxa"/>
            <w:tcBorders>
              <w:top w:val="single" w:sz="4" w:space="0" w:color="auto"/>
              <w:left w:val="single" w:sz="4" w:space="0" w:color="auto"/>
              <w:bottom w:val="single" w:sz="4" w:space="0" w:color="auto"/>
              <w:right w:val="single" w:sz="4" w:space="0" w:color="auto"/>
            </w:tcBorders>
            <w:vAlign w:val="center"/>
            <w:hideMark/>
          </w:tcPr>
          <w:p w14:paraId="0623AFAD"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Предмет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172FCE"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Місце</w:t>
            </w:r>
          </w:p>
        </w:tc>
        <w:tc>
          <w:tcPr>
            <w:tcW w:w="2351" w:type="dxa"/>
            <w:tcBorders>
              <w:top w:val="single" w:sz="4" w:space="0" w:color="auto"/>
              <w:left w:val="single" w:sz="4" w:space="0" w:color="auto"/>
              <w:bottom w:val="single" w:sz="4" w:space="0" w:color="auto"/>
              <w:right w:val="single" w:sz="4" w:space="0" w:color="auto"/>
            </w:tcBorders>
            <w:vAlign w:val="center"/>
            <w:hideMark/>
          </w:tcPr>
          <w:p w14:paraId="6E91AEE6"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Учитель</w:t>
            </w:r>
          </w:p>
        </w:tc>
      </w:tr>
      <w:tr w:rsidR="00602CB0" w:rsidRPr="00602CB0" w14:paraId="62EADBF8" w14:textId="77777777" w:rsidTr="007260D7">
        <w:trPr>
          <w:trHeight w:val="37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37205AD8"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1</w:t>
            </w:r>
          </w:p>
        </w:tc>
        <w:tc>
          <w:tcPr>
            <w:tcW w:w="2063" w:type="dxa"/>
            <w:tcBorders>
              <w:top w:val="single" w:sz="4" w:space="0" w:color="auto"/>
              <w:left w:val="single" w:sz="4" w:space="0" w:color="auto"/>
              <w:bottom w:val="single" w:sz="4" w:space="0" w:color="auto"/>
              <w:right w:val="single" w:sz="4" w:space="0" w:color="auto"/>
            </w:tcBorders>
            <w:vAlign w:val="center"/>
            <w:hideMark/>
          </w:tcPr>
          <w:p w14:paraId="6F49CFDB"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Скорохода Дар’я </w:t>
            </w:r>
          </w:p>
        </w:tc>
        <w:tc>
          <w:tcPr>
            <w:tcW w:w="700" w:type="dxa"/>
            <w:tcBorders>
              <w:top w:val="single" w:sz="4" w:space="0" w:color="auto"/>
              <w:left w:val="single" w:sz="4" w:space="0" w:color="auto"/>
              <w:bottom w:val="single" w:sz="4" w:space="0" w:color="auto"/>
              <w:right w:val="single" w:sz="4" w:space="0" w:color="auto"/>
            </w:tcBorders>
            <w:vAlign w:val="center"/>
            <w:hideMark/>
          </w:tcPr>
          <w:p w14:paraId="7DB7F805"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10-А</w:t>
            </w:r>
          </w:p>
          <w:p w14:paraId="15B2D493"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tc>
        <w:tc>
          <w:tcPr>
            <w:tcW w:w="2631" w:type="dxa"/>
            <w:tcBorders>
              <w:top w:val="single" w:sz="4" w:space="0" w:color="auto"/>
              <w:left w:val="single" w:sz="4" w:space="0" w:color="auto"/>
              <w:bottom w:val="single" w:sz="4" w:space="0" w:color="auto"/>
              <w:right w:val="single" w:sz="4" w:space="0" w:color="auto"/>
            </w:tcBorders>
            <w:vAlign w:val="center"/>
            <w:hideMark/>
          </w:tcPr>
          <w:p w14:paraId="0891CF84"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p>
          <w:p w14:paraId="5CD2B2B3"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історія </w:t>
            </w:r>
          </w:p>
          <w:p w14:paraId="1A1E5C44" w14:textId="77777777" w:rsidR="007260D7" w:rsidRPr="00602CB0" w:rsidRDefault="007260D7" w:rsidP="007E1609">
            <w:pPr>
              <w:spacing w:after="0" w:line="240" w:lineRule="auto"/>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зарубіжна література англійська мова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C64B03"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ІІ</w:t>
            </w:r>
          </w:p>
          <w:p w14:paraId="67386F4E"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ІІІ</w:t>
            </w:r>
          </w:p>
          <w:p w14:paraId="7B12EC88"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ІІІ</w:t>
            </w:r>
          </w:p>
        </w:tc>
        <w:tc>
          <w:tcPr>
            <w:tcW w:w="2351" w:type="dxa"/>
            <w:tcBorders>
              <w:top w:val="single" w:sz="4" w:space="0" w:color="auto"/>
              <w:left w:val="single" w:sz="4" w:space="0" w:color="auto"/>
              <w:bottom w:val="single" w:sz="4" w:space="0" w:color="auto"/>
              <w:right w:val="single" w:sz="4" w:space="0" w:color="auto"/>
            </w:tcBorders>
            <w:vAlign w:val="center"/>
            <w:hideMark/>
          </w:tcPr>
          <w:p w14:paraId="20091E83"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proofErr w:type="spellStart"/>
            <w:r w:rsidRPr="00602CB0">
              <w:rPr>
                <w:rFonts w:ascii="Times New Roman" w:eastAsia="Times New Roman" w:hAnsi="Times New Roman" w:cs="Times New Roman"/>
                <w:sz w:val="28"/>
                <w:szCs w:val="28"/>
                <w:lang w:eastAsia="uk-UA"/>
              </w:rPr>
              <w:t>Пухальська</w:t>
            </w:r>
            <w:proofErr w:type="spellEnd"/>
            <w:r w:rsidRPr="00602CB0">
              <w:rPr>
                <w:rFonts w:ascii="Times New Roman" w:eastAsia="Times New Roman" w:hAnsi="Times New Roman" w:cs="Times New Roman"/>
                <w:sz w:val="28"/>
                <w:szCs w:val="28"/>
                <w:lang w:eastAsia="uk-UA"/>
              </w:rPr>
              <w:t xml:space="preserve"> В.Ю.</w:t>
            </w:r>
          </w:p>
          <w:p w14:paraId="18E439DF"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proofErr w:type="spellStart"/>
            <w:r w:rsidRPr="00602CB0">
              <w:rPr>
                <w:rFonts w:ascii="Times New Roman" w:eastAsia="Times New Roman" w:hAnsi="Times New Roman" w:cs="Times New Roman"/>
                <w:sz w:val="28"/>
                <w:szCs w:val="28"/>
                <w:lang w:eastAsia="uk-UA"/>
              </w:rPr>
              <w:t>Куриленко</w:t>
            </w:r>
            <w:proofErr w:type="spellEnd"/>
            <w:r w:rsidRPr="00602CB0">
              <w:rPr>
                <w:rFonts w:ascii="Times New Roman" w:eastAsia="Times New Roman" w:hAnsi="Times New Roman" w:cs="Times New Roman"/>
                <w:sz w:val="28"/>
                <w:szCs w:val="28"/>
                <w:lang w:eastAsia="uk-UA"/>
              </w:rPr>
              <w:t xml:space="preserve"> О.А.</w:t>
            </w:r>
          </w:p>
          <w:p w14:paraId="068CCEEC"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proofErr w:type="spellStart"/>
            <w:r w:rsidRPr="00602CB0">
              <w:rPr>
                <w:rFonts w:ascii="Times New Roman" w:eastAsia="Times New Roman" w:hAnsi="Times New Roman" w:cs="Times New Roman"/>
                <w:sz w:val="28"/>
                <w:szCs w:val="28"/>
                <w:lang w:eastAsia="uk-UA"/>
              </w:rPr>
              <w:t>Мосякіна</w:t>
            </w:r>
            <w:proofErr w:type="spellEnd"/>
            <w:r w:rsidRPr="00602CB0">
              <w:rPr>
                <w:rFonts w:ascii="Times New Roman" w:eastAsia="Times New Roman" w:hAnsi="Times New Roman" w:cs="Times New Roman"/>
                <w:sz w:val="28"/>
                <w:szCs w:val="28"/>
                <w:lang w:eastAsia="uk-UA"/>
              </w:rPr>
              <w:t xml:space="preserve"> Н.Т.</w:t>
            </w:r>
          </w:p>
        </w:tc>
      </w:tr>
      <w:tr w:rsidR="00602CB0" w:rsidRPr="00602CB0" w14:paraId="7F7F67E9" w14:textId="77777777" w:rsidTr="007260D7">
        <w:trPr>
          <w:trHeight w:val="39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6705A7B0"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2</w:t>
            </w:r>
          </w:p>
        </w:tc>
        <w:tc>
          <w:tcPr>
            <w:tcW w:w="2063" w:type="dxa"/>
            <w:tcBorders>
              <w:top w:val="single" w:sz="4" w:space="0" w:color="auto"/>
              <w:left w:val="single" w:sz="4" w:space="0" w:color="auto"/>
              <w:bottom w:val="single" w:sz="4" w:space="0" w:color="auto"/>
              <w:right w:val="single" w:sz="4" w:space="0" w:color="auto"/>
            </w:tcBorders>
            <w:vAlign w:val="center"/>
            <w:hideMark/>
          </w:tcPr>
          <w:p w14:paraId="5EFEE8AC"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Михайлова </w:t>
            </w:r>
          </w:p>
        </w:tc>
        <w:tc>
          <w:tcPr>
            <w:tcW w:w="700" w:type="dxa"/>
            <w:tcBorders>
              <w:top w:val="single" w:sz="4" w:space="0" w:color="auto"/>
              <w:left w:val="single" w:sz="4" w:space="0" w:color="auto"/>
              <w:bottom w:val="single" w:sz="4" w:space="0" w:color="auto"/>
              <w:right w:val="single" w:sz="4" w:space="0" w:color="auto"/>
            </w:tcBorders>
            <w:vAlign w:val="center"/>
            <w:hideMark/>
          </w:tcPr>
          <w:p w14:paraId="7430F13D"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10-Б</w:t>
            </w:r>
          </w:p>
          <w:p w14:paraId="14A39A70"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tc>
        <w:tc>
          <w:tcPr>
            <w:tcW w:w="2631" w:type="dxa"/>
            <w:tcBorders>
              <w:top w:val="single" w:sz="4" w:space="0" w:color="auto"/>
              <w:left w:val="single" w:sz="4" w:space="0" w:color="auto"/>
              <w:bottom w:val="single" w:sz="4" w:space="0" w:color="auto"/>
              <w:right w:val="single" w:sz="4" w:space="0" w:color="auto"/>
            </w:tcBorders>
            <w:vAlign w:val="center"/>
            <w:hideMark/>
          </w:tcPr>
          <w:p w14:paraId="6368761B"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англійська мова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87C539"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Ш</w:t>
            </w:r>
          </w:p>
        </w:tc>
        <w:tc>
          <w:tcPr>
            <w:tcW w:w="2351" w:type="dxa"/>
            <w:tcBorders>
              <w:top w:val="single" w:sz="4" w:space="0" w:color="auto"/>
              <w:left w:val="single" w:sz="4" w:space="0" w:color="auto"/>
              <w:bottom w:val="single" w:sz="4" w:space="0" w:color="auto"/>
              <w:right w:val="single" w:sz="4" w:space="0" w:color="auto"/>
            </w:tcBorders>
            <w:vAlign w:val="center"/>
            <w:hideMark/>
          </w:tcPr>
          <w:p w14:paraId="28A5E643" w14:textId="77777777" w:rsidR="007260D7" w:rsidRPr="00602CB0" w:rsidRDefault="007260D7" w:rsidP="007E1609">
            <w:pPr>
              <w:spacing w:after="0" w:line="240" w:lineRule="auto"/>
              <w:jc w:val="both"/>
              <w:rPr>
                <w:rFonts w:ascii="Times New Roman" w:eastAsia="Times New Roman" w:hAnsi="Times New Roman" w:cs="Times New Roman"/>
                <w:sz w:val="28"/>
                <w:szCs w:val="28"/>
                <w:lang w:eastAsia="uk-UA"/>
              </w:rPr>
            </w:pPr>
            <w:proofErr w:type="spellStart"/>
            <w:r w:rsidRPr="00602CB0">
              <w:rPr>
                <w:rFonts w:ascii="Times New Roman" w:eastAsia="Times New Roman" w:hAnsi="Times New Roman" w:cs="Times New Roman"/>
                <w:sz w:val="28"/>
                <w:szCs w:val="28"/>
                <w:lang w:eastAsia="uk-UA"/>
              </w:rPr>
              <w:t>Мосякіна</w:t>
            </w:r>
            <w:proofErr w:type="spellEnd"/>
            <w:r w:rsidRPr="00602CB0">
              <w:rPr>
                <w:rFonts w:ascii="Times New Roman" w:eastAsia="Times New Roman" w:hAnsi="Times New Roman" w:cs="Times New Roman"/>
                <w:sz w:val="28"/>
                <w:szCs w:val="28"/>
                <w:lang w:eastAsia="uk-UA"/>
              </w:rPr>
              <w:t xml:space="preserve"> Н.Т.</w:t>
            </w:r>
          </w:p>
        </w:tc>
      </w:tr>
    </w:tbl>
    <w:p w14:paraId="55C25219" w14:textId="77777777" w:rsidR="00BA5833" w:rsidRPr="00602CB0" w:rsidRDefault="00BA5833" w:rsidP="00BA5833">
      <w:pPr>
        <w:spacing w:after="0" w:line="240" w:lineRule="auto"/>
        <w:jc w:val="both"/>
        <w:rPr>
          <w:rFonts w:ascii="Times New Roman" w:eastAsia="Times New Roman" w:hAnsi="Times New Roman" w:cs="Times New Roman"/>
          <w:sz w:val="28"/>
          <w:szCs w:val="28"/>
          <w:lang w:eastAsia="ru-RU"/>
        </w:rPr>
      </w:pPr>
    </w:p>
    <w:p w14:paraId="1AD47E0C" w14:textId="77777777" w:rsidR="007260D7" w:rsidRPr="00602CB0" w:rsidRDefault="007260D7" w:rsidP="00BA5833">
      <w:pPr>
        <w:contextualSpacing/>
        <w:jc w:val="both"/>
        <w:rPr>
          <w:rFonts w:ascii="Times New Roman" w:hAnsi="Times New Roman" w:cs="Times New Roman"/>
          <w:b/>
          <w:sz w:val="28"/>
          <w:szCs w:val="28"/>
        </w:rPr>
      </w:pPr>
    </w:p>
    <w:p w14:paraId="64F45A97" w14:textId="04D65D31" w:rsidR="00BA5833" w:rsidRPr="00602CB0" w:rsidRDefault="007260D7" w:rsidP="00BA5833">
      <w:pPr>
        <w:contextualSpacing/>
        <w:jc w:val="both"/>
        <w:rPr>
          <w:rFonts w:ascii="Times New Roman" w:hAnsi="Times New Roman" w:cs="Times New Roman"/>
          <w:sz w:val="28"/>
          <w:szCs w:val="28"/>
        </w:rPr>
      </w:pPr>
      <w:r w:rsidRPr="00602CB0">
        <w:rPr>
          <w:rFonts w:ascii="Times New Roman" w:hAnsi="Times New Roman" w:cs="Times New Roman"/>
          <w:b/>
          <w:sz w:val="28"/>
          <w:szCs w:val="28"/>
        </w:rPr>
        <w:t xml:space="preserve">    </w:t>
      </w:r>
      <w:r w:rsidR="00BA5833" w:rsidRPr="00602CB0">
        <w:rPr>
          <w:rFonts w:ascii="Times New Roman" w:hAnsi="Times New Roman" w:cs="Times New Roman"/>
          <w:b/>
          <w:sz w:val="28"/>
          <w:szCs w:val="28"/>
        </w:rPr>
        <w:t xml:space="preserve">У   </w:t>
      </w:r>
      <w:r w:rsidR="00BA5833" w:rsidRPr="00602CB0">
        <w:rPr>
          <w:rFonts w:ascii="Times New Roman" w:hAnsi="Times New Roman" w:cs="Times New Roman"/>
          <w:sz w:val="28"/>
          <w:szCs w:val="28"/>
        </w:rPr>
        <w:t xml:space="preserve"> грудні 201</w:t>
      </w:r>
      <w:r w:rsidR="00602CB0">
        <w:rPr>
          <w:rFonts w:ascii="Times New Roman" w:hAnsi="Times New Roman" w:cs="Times New Roman"/>
          <w:sz w:val="28"/>
          <w:szCs w:val="28"/>
        </w:rPr>
        <w:t>9</w:t>
      </w:r>
      <w:r w:rsidR="00BA5833" w:rsidRPr="00602CB0">
        <w:rPr>
          <w:rFonts w:ascii="Times New Roman" w:hAnsi="Times New Roman" w:cs="Times New Roman"/>
          <w:sz w:val="28"/>
          <w:szCs w:val="28"/>
        </w:rPr>
        <w:t xml:space="preserve"> року 7 учнів школи взяли участь у  І (районному) етапі конкурсу-захисту науково-дослідницьких робіт учнів-членів Шевченківської районної філії Київського територіального відділення Малої академії наук України (Київської Малої академії наук учнівської молоді).</w:t>
      </w:r>
    </w:p>
    <w:p w14:paraId="0D443098" w14:textId="77777777" w:rsidR="00BA5833" w:rsidRPr="00602CB0" w:rsidRDefault="00BA5833" w:rsidP="00BA5833">
      <w:pPr>
        <w:spacing w:line="360" w:lineRule="auto"/>
        <w:contextualSpacing/>
        <w:jc w:val="both"/>
        <w:rPr>
          <w:rFonts w:ascii="Times New Roman" w:hAnsi="Times New Roman" w:cs="Times New Roman"/>
          <w:sz w:val="28"/>
          <w:szCs w:val="28"/>
        </w:rPr>
      </w:pPr>
      <w:r w:rsidRPr="00602CB0">
        <w:rPr>
          <w:rFonts w:ascii="Times New Roman" w:hAnsi="Times New Roman" w:cs="Times New Roman"/>
          <w:sz w:val="28"/>
          <w:szCs w:val="28"/>
        </w:rPr>
        <w:tab/>
        <w:t xml:space="preserve">На конкурс були представлені роботи у таких відділеннях: </w:t>
      </w:r>
    </w:p>
    <w:p w14:paraId="0C08F39D" w14:textId="77777777" w:rsidR="00BA5833" w:rsidRPr="00602CB0" w:rsidRDefault="00BA5833" w:rsidP="00BA5833">
      <w:pPr>
        <w:pStyle w:val="aa"/>
        <w:numPr>
          <w:ilvl w:val="0"/>
          <w:numId w:val="3"/>
        </w:numPr>
        <w:jc w:val="both"/>
        <w:rPr>
          <w:sz w:val="28"/>
          <w:szCs w:val="28"/>
        </w:rPr>
      </w:pPr>
      <w:r w:rsidRPr="00602CB0">
        <w:rPr>
          <w:sz w:val="28"/>
          <w:szCs w:val="28"/>
        </w:rPr>
        <w:t xml:space="preserve">відділення </w:t>
      </w:r>
      <w:proofErr w:type="spellStart"/>
      <w:r w:rsidRPr="00602CB0">
        <w:rPr>
          <w:sz w:val="28"/>
          <w:szCs w:val="28"/>
          <w:lang w:val="ru-RU"/>
        </w:rPr>
        <w:t>історії</w:t>
      </w:r>
      <w:proofErr w:type="spellEnd"/>
      <w:r w:rsidRPr="00602CB0">
        <w:rPr>
          <w:sz w:val="28"/>
          <w:szCs w:val="28"/>
          <w:lang w:val="ru-RU"/>
        </w:rPr>
        <w:t xml:space="preserve"> – 1 робота;</w:t>
      </w:r>
    </w:p>
    <w:p w14:paraId="4E7690F2" w14:textId="77777777" w:rsidR="00BA5833" w:rsidRPr="00602CB0" w:rsidRDefault="00BA5833" w:rsidP="00BA5833">
      <w:pPr>
        <w:pStyle w:val="a8"/>
        <w:numPr>
          <w:ilvl w:val="0"/>
          <w:numId w:val="3"/>
        </w:numPr>
        <w:rPr>
          <w:rFonts w:ascii="Times New Roman" w:hAnsi="Times New Roman" w:cs="Times New Roman"/>
          <w:sz w:val="28"/>
          <w:szCs w:val="28"/>
          <w:lang w:val="ru-RU"/>
        </w:rPr>
      </w:pPr>
      <w:r w:rsidRPr="00602CB0">
        <w:rPr>
          <w:rFonts w:ascii="Times New Roman" w:hAnsi="Times New Roman" w:cs="Times New Roman"/>
          <w:sz w:val="28"/>
          <w:szCs w:val="28"/>
        </w:rPr>
        <w:t>відділення</w:t>
      </w:r>
      <w:r w:rsidR="00321B36" w:rsidRPr="00602CB0">
        <w:rPr>
          <w:rFonts w:ascii="Times New Roman" w:hAnsi="Times New Roman" w:cs="Times New Roman"/>
          <w:sz w:val="28"/>
          <w:szCs w:val="28"/>
        </w:rPr>
        <w:t xml:space="preserve"> </w:t>
      </w:r>
      <w:r w:rsidRPr="00602CB0">
        <w:rPr>
          <w:rFonts w:ascii="Times New Roman" w:hAnsi="Times New Roman" w:cs="Times New Roman"/>
          <w:sz w:val="28"/>
          <w:szCs w:val="28"/>
          <w:lang w:val="ru-RU"/>
        </w:rPr>
        <w:t>наук про Землю – 1робота;</w:t>
      </w:r>
    </w:p>
    <w:p w14:paraId="35A3759F" w14:textId="77777777" w:rsidR="00BA5833" w:rsidRPr="00602CB0" w:rsidRDefault="00BA5833" w:rsidP="00BA5833">
      <w:pPr>
        <w:pStyle w:val="a8"/>
        <w:numPr>
          <w:ilvl w:val="0"/>
          <w:numId w:val="3"/>
        </w:numPr>
        <w:rPr>
          <w:rFonts w:ascii="Times New Roman" w:hAnsi="Times New Roman" w:cs="Times New Roman"/>
          <w:sz w:val="28"/>
          <w:szCs w:val="28"/>
          <w:lang w:val="ru-RU"/>
        </w:rPr>
      </w:pPr>
      <w:r w:rsidRPr="00602CB0">
        <w:rPr>
          <w:rFonts w:ascii="Times New Roman" w:hAnsi="Times New Roman" w:cs="Times New Roman"/>
          <w:sz w:val="28"/>
          <w:szCs w:val="28"/>
        </w:rPr>
        <w:t xml:space="preserve">відділення </w:t>
      </w:r>
      <w:proofErr w:type="spellStart"/>
      <w:r w:rsidRPr="00602CB0">
        <w:rPr>
          <w:rFonts w:ascii="Times New Roman" w:hAnsi="Times New Roman" w:cs="Times New Roman"/>
          <w:sz w:val="28"/>
          <w:szCs w:val="28"/>
          <w:lang w:val="ru-RU"/>
        </w:rPr>
        <w:t>української</w:t>
      </w:r>
      <w:proofErr w:type="spellEnd"/>
      <w:r w:rsidRPr="00602CB0">
        <w:rPr>
          <w:rFonts w:ascii="Times New Roman" w:hAnsi="Times New Roman" w:cs="Times New Roman"/>
          <w:sz w:val="28"/>
          <w:szCs w:val="28"/>
          <w:lang w:val="ru-RU"/>
        </w:rPr>
        <w:t xml:space="preserve"> </w:t>
      </w:r>
      <w:proofErr w:type="spellStart"/>
      <w:r w:rsidRPr="00602CB0">
        <w:rPr>
          <w:rFonts w:ascii="Times New Roman" w:hAnsi="Times New Roman" w:cs="Times New Roman"/>
          <w:sz w:val="28"/>
          <w:szCs w:val="28"/>
          <w:lang w:val="ru-RU"/>
        </w:rPr>
        <w:t>філології</w:t>
      </w:r>
      <w:proofErr w:type="spellEnd"/>
      <w:r w:rsidRPr="00602CB0">
        <w:rPr>
          <w:rFonts w:ascii="Times New Roman" w:hAnsi="Times New Roman" w:cs="Times New Roman"/>
          <w:sz w:val="28"/>
          <w:szCs w:val="28"/>
          <w:lang w:val="ru-RU"/>
        </w:rPr>
        <w:t xml:space="preserve"> та </w:t>
      </w:r>
      <w:proofErr w:type="spellStart"/>
      <w:r w:rsidRPr="00602CB0">
        <w:rPr>
          <w:rFonts w:ascii="Times New Roman" w:hAnsi="Times New Roman" w:cs="Times New Roman"/>
          <w:sz w:val="28"/>
          <w:szCs w:val="28"/>
          <w:lang w:val="ru-RU"/>
        </w:rPr>
        <w:t>мистецтвознавства</w:t>
      </w:r>
      <w:proofErr w:type="spellEnd"/>
      <w:r w:rsidRPr="00602CB0">
        <w:rPr>
          <w:rFonts w:ascii="Times New Roman" w:hAnsi="Times New Roman" w:cs="Times New Roman"/>
          <w:sz w:val="28"/>
          <w:szCs w:val="28"/>
          <w:lang w:val="ru-RU"/>
        </w:rPr>
        <w:t xml:space="preserve">–3 </w:t>
      </w:r>
      <w:proofErr w:type="spellStart"/>
      <w:r w:rsidRPr="00602CB0">
        <w:rPr>
          <w:rFonts w:ascii="Times New Roman" w:hAnsi="Times New Roman" w:cs="Times New Roman"/>
          <w:sz w:val="28"/>
          <w:szCs w:val="28"/>
          <w:lang w:val="ru-RU"/>
        </w:rPr>
        <w:t>роботи</w:t>
      </w:r>
      <w:proofErr w:type="spellEnd"/>
      <w:r w:rsidRPr="00602CB0">
        <w:rPr>
          <w:rFonts w:ascii="Times New Roman" w:hAnsi="Times New Roman" w:cs="Times New Roman"/>
          <w:sz w:val="28"/>
          <w:szCs w:val="28"/>
          <w:lang w:val="ru-RU"/>
        </w:rPr>
        <w:t>;</w:t>
      </w:r>
    </w:p>
    <w:p w14:paraId="5AE42934" w14:textId="77777777" w:rsidR="00BA5833" w:rsidRPr="00602CB0" w:rsidRDefault="00BA5833" w:rsidP="00BA5833">
      <w:pPr>
        <w:pStyle w:val="a8"/>
        <w:numPr>
          <w:ilvl w:val="0"/>
          <w:numId w:val="3"/>
        </w:numPr>
        <w:rPr>
          <w:rFonts w:ascii="Times New Roman" w:hAnsi="Times New Roman" w:cs="Times New Roman"/>
          <w:sz w:val="28"/>
          <w:szCs w:val="28"/>
          <w:lang w:val="ru-RU"/>
        </w:rPr>
      </w:pPr>
      <w:r w:rsidRPr="00602CB0">
        <w:rPr>
          <w:rFonts w:ascii="Times New Roman" w:hAnsi="Times New Roman" w:cs="Times New Roman"/>
          <w:sz w:val="28"/>
          <w:szCs w:val="28"/>
        </w:rPr>
        <w:t>відділення</w:t>
      </w:r>
      <w:r w:rsidRPr="00602CB0">
        <w:rPr>
          <w:rFonts w:ascii="Times New Roman" w:hAnsi="Times New Roman" w:cs="Times New Roman"/>
          <w:sz w:val="28"/>
          <w:szCs w:val="28"/>
          <w:lang w:val="ru-RU"/>
        </w:rPr>
        <w:t xml:space="preserve"> математики – 2 </w:t>
      </w:r>
      <w:proofErr w:type="spellStart"/>
      <w:r w:rsidRPr="00602CB0">
        <w:rPr>
          <w:rFonts w:ascii="Times New Roman" w:hAnsi="Times New Roman" w:cs="Times New Roman"/>
          <w:sz w:val="28"/>
          <w:szCs w:val="28"/>
          <w:lang w:val="ru-RU"/>
        </w:rPr>
        <w:t>роботи</w:t>
      </w:r>
      <w:proofErr w:type="spellEnd"/>
      <w:r w:rsidRPr="00602CB0">
        <w:rPr>
          <w:rFonts w:ascii="Times New Roman" w:hAnsi="Times New Roman" w:cs="Times New Roman"/>
          <w:sz w:val="28"/>
          <w:szCs w:val="28"/>
          <w:lang w:val="ru-RU"/>
        </w:rPr>
        <w:t>;</w:t>
      </w:r>
    </w:p>
    <w:p w14:paraId="7E0DA4ED" w14:textId="77777777" w:rsidR="00BA5833" w:rsidRPr="00602CB0" w:rsidRDefault="00BA5833" w:rsidP="00BA5833">
      <w:pPr>
        <w:pStyle w:val="a8"/>
        <w:ind w:left="720"/>
        <w:rPr>
          <w:rFonts w:ascii="Times New Roman" w:hAnsi="Times New Roman" w:cs="Times New Roman"/>
          <w:b/>
          <w:i/>
          <w:sz w:val="28"/>
          <w:szCs w:val="28"/>
          <w:lang w:val="ru-RU"/>
        </w:rPr>
      </w:pPr>
    </w:p>
    <w:p w14:paraId="6C7D0DA8" w14:textId="77777777" w:rsidR="00BA5833" w:rsidRPr="00602CB0" w:rsidRDefault="00BA5833" w:rsidP="002A5708">
      <w:pPr>
        <w:spacing w:after="0"/>
        <w:jc w:val="both"/>
        <w:rPr>
          <w:rFonts w:ascii="Times New Roman" w:hAnsi="Times New Roman" w:cs="Times New Roman"/>
          <w:sz w:val="28"/>
          <w:szCs w:val="28"/>
        </w:rPr>
      </w:pPr>
      <w:r w:rsidRPr="00602CB0">
        <w:rPr>
          <w:rFonts w:ascii="Times New Roman" w:hAnsi="Times New Roman" w:cs="Times New Roman"/>
          <w:sz w:val="28"/>
          <w:szCs w:val="28"/>
        </w:rPr>
        <w:t xml:space="preserve">     Переможцями та призерами районного етапу стали </w:t>
      </w:r>
      <w:r w:rsidRPr="00602CB0">
        <w:rPr>
          <w:rFonts w:ascii="Times New Roman" w:hAnsi="Times New Roman" w:cs="Times New Roman"/>
          <w:b/>
          <w:sz w:val="28"/>
          <w:szCs w:val="28"/>
        </w:rPr>
        <w:t>7</w:t>
      </w:r>
      <w:r w:rsidRPr="00602CB0">
        <w:rPr>
          <w:rFonts w:ascii="Times New Roman" w:hAnsi="Times New Roman" w:cs="Times New Roman"/>
          <w:sz w:val="28"/>
          <w:szCs w:val="28"/>
        </w:rPr>
        <w:t xml:space="preserve"> учнів, що складає </w:t>
      </w:r>
    </w:p>
    <w:p w14:paraId="1481E616" w14:textId="77777777" w:rsidR="00BA5833" w:rsidRPr="00602CB0" w:rsidRDefault="00BA5833" w:rsidP="002A5708">
      <w:pPr>
        <w:spacing w:after="0"/>
        <w:jc w:val="both"/>
        <w:rPr>
          <w:rFonts w:ascii="Times New Roman" w:hAnsi="Times New Roman" w:cs="Times New Roman"/>
          <w:sz w:val="28"/>
          <w:szCs w:val="28"/>
        </w:rPr>
      </w:pPr>
      <w:r w:rsidRPr="00602CB0">
        <w:rPr>
          <w:rFonts w:ascii="Times New Roman" w:hAnsi="Times New Roman" w:cs="Times New Roman"/>
          <w:sz w:val="28"/>
          <w:szCs w:val="28"/>
        </w:rPr>
        <w:t xml:space="preserve">100 % від загальної кількості учасників та свідчить про якість виконаної спільної роботи педагогів та учнів. 5 учнівських робіт заявлено  на участь у ІІ (міському) етапі конкурсу, що складає 71,4% від загальної кількості призерів, що свідчить про якість наукової співпраці педагогів й учнів. </w:t>
      </w:r>
    </w:p>
    <w:p w14:paraId="56649DCD" w14:textId="77777777" w:rsidR="00BA5833" w:rsidRPr="00602CB0" w:rsidRDefault="00BA5833" w:rsidP="00BA5833">
      <w:pPr>
        <w:spacing w:after="0"/>
        <w:jc w:val="both"/>
        <w:rPr>
          <w:rFonts w:ascii="Times New Roman" w:hAnsi="Times New Roman" w:cs="Times New Roman"/>
          <w:sz w:val="28"/>
          <w:szCs w:val="28"/>
        </w:rPr>
      </w:pPr>
      <w:r w:rsidRPr="00602CB0">
        <w:rPr>
          <w:rFonts w:ascii="Times New Roman" w:hAnsi="Times New Roman" w:cs="Times New Roman"/>
          <w:sz w:val="28"/>
          <w:szCs w:val="28"/>
        </w:rPr>
        <w:t xml:space="preserve">З них: </w:t>
      </w:r>
    </w:p>
    <w:p w14:paraId="6D06AA12" w14:textId="5D3B967D" w:rsidR="00BA5833" w:rsidRPr="00602CB0" w:rsidRDefault="00BA5833" w:rsidP="00BA5833">
      <w:pPr>
        <w:spacing w:after="0"/>
        <w:ind w:firstLine="708"/>
        <w:jc w:val="both"/>
        <w:rPr>
          <w:rFonts w:ascii="Times New Roman" w:hAnsi="Times New Roman" w:cs="Times New Roman"/>
          <w:sz w:val="28"/>
          <w:szCs w:val="28"/>
        </w:rPr>
      </w:pPr>
      <w:r w:rsidRPr="00602CB0">
        <w:rPr>
          <w:rFonts w:ascii="Times New Roman" w:hAnsi="Times New Roman" w:cs="Times New Roman"/>
          <w:sz w:val="28"/>
          <w:szCs w:val="28"/>
        </w:rPr>
        <w:t>І місце посіли такі учні:  Скорохода Д. (10-А клас)</w:t>
      </w:r>
      <w:r w:rsidR="00602CB0">
        <w:rPr>
          <w:rFonts w:ascii="Times New Roman" w:hAnsi="Times New Roman" w:cs="Times New Roman"/>
          <w:sz w:val="28"/>
          <w:szCs w:val="28"/>
        </w:rPr>
        <w:t xml:space="preserve"> </w:t>
      </w:r>
      <w:r w:rsidRPr="00602CB0">
        <w:rPr>
          <w:rFonts w:ascii="Times New Roman" w:hAnsi="Times New Roman" w:cs="Times New Roman"/>
          <w:sz w:val="28"/>
          <w:szCs w:val="28"/>
        </w:rPr>
        <w:t>- учитель географії  Попова К.П.,  Шевченко І. (10-А клас) – учитель музики та художньої культури Нечай А.В.</w:t>
      </w:r>
    </w:p>
    <w:p w14:paraId="33B76442" w14:textId="77777777" w:rsidR="00BA5833" w:rsidRPr="00602CB0" w:rsidRDefault="00BA5833" w:rsidP="00BA5833">
      <w:pPr>
        <w:spacing w:after="0"/>
        <w:ind w:firstLine="708"/>
        <w:jc w:val="both"/>
        <w:rPr>
          <w:rFonts w:ascii="Times New Roman" w:hAnsi="Times New Roman" w:cs="Times New Roman"/>
          <w:sz w:val="28"/>
          <w:szCs w:val="28"/>
        </w:rPr>
      </w:pPr>
      <w:r w:rsidRPr="00602CB0">
        <w:rPr>
          <w:rFonts w:ascii="Times New Roman" w:hAnsi="Times New Roman" w:cs="Times New Roman"/>
          <w:sz w:val="28"/>
          <w:szCs w:val="28"/>
        </w:rPr>
        <w:lastRenderedPageBreak/>
        <w:t>ІІ місце –  Ревенко А. (10-Акл.) - учитель музики та художньої культури Нечай А.В.</w:t>
      </w:r>
    </w:p>
    <w:p w14:paraId="1D8E0B39" w14:textId="77777777" w:rsidR="00BA5833" w:rsidRPr="00602CB0" w:rsidRDefault="00BA5833" w:rsidP="00BA5833">
      <w:pPr>
        <w:spacing w:after="0"/>
        <w:ind w:firstLine="708"/>
        <w:jc w:val="both"/>
        <w:rPr>
          <w:rFonts w:ascii="Times New Roman" w:hAnsi="Times New Roman" w:cs="Times New Roman"/>
          <w:sz w:val="28"/>
          <w:szCs w:val="28"/>
        </w:rPr>
      </w:pPr>
      <w:r w:rsidRPr="00602CB0">
        <w:rPr>
          <w:rFonts w:ascii="Times New Roman" w:hAnsi="Times New Roman" w:cs="Times New Roman"/>
          <w:sz w:val="28"/>
          <w:szCs w:val="28"/>
        </w:rPr>
        <w:t xml:space="preserve"> Дзюба О. (9-А кл.) та Примаченко К. (9-А кл.) - учитель математики </w:t>
      </w:r>
      <w:proofErr w:type="spellStart"/>
      <w:r w:rsidRPr="00602CB0">
        <w:rPr>
          <w:rFonts w:ascii="Times New Roman" w:hAnsi="Times New Roman" w:cs="Times New Roman"/>
          <w:sz w:val="28"/>
          <w:szCs w:val="28"/>
        </w:rPr>
        <w:t>Биченкова</w:t>
      </w:r>
      <w:proofErr w:type="spellEnd"/>
      <w:r w:rsidRPr="00602CB0">
        <w:rPr>
          <w:rFonts w:ascii="Times New Roman" w:hAnsi="Times New Roman" w:cs="Times New Roman"/>
          <w:sz w:val="28"/>
          <w:szCs w:val="28"/>
        </w:rPr>
        <w:t xml:space="preserve"> А.М.; </w:t>
      </w:r>
    </w:p>
    <w:p w14:paraId="6D515BFA" w14:textId="77777777" w:rsidR="00BA5833" w:rsidRPr="00602CB0" w:rsidRDefault="00BA5833" w:rsidP="00BA5833">
      <w:pPr>
        <w:spacing w:after="0"/>
        <w:ind w:firstLine="708"/>
        <w:jc w:val="both"/>
        <w:rPr>
          <w:rFonts w:ascii="Times New Roman" w:hAnsi="Times New Roman" w:cs="Times New Roman"/>
          <w:sz w:val="28"/>
          <w:szCs w:val="28"/>
        </w:rPr>
      </w:pPr>
      <w:r w:rsidRPr="00602CB0">
        <w:rPr>
          <w:rFonts w:ascii="Times New Roman" w:hAnsi="Times New Roman" w:cs="Times New Roman"/>
          <w:sz w:val="28"/>
          <w:szCs w:val="28"/>
        </w:rPr>
        <w:t xml:space="preserve">ІІІ місце – </w:t>
      </w:r>
      <w:proofErr w:type="spellStart"/>
      <w:r w:rsidRPr="00602CB0">
        <w:rPr>
          <w:rFonts w:ascii="Times New Roman" w:hAnsi="Times New Roman" w:cs="Times New Roman"/>
          <w:sz w:val="28"/>
          <w:szCs w:val="28"/>
        </w:rPr>
        <w:t>Ганчич</w:t>
      </w:r>
      <w:proofErr w:type="spellEnd"/>
      <w:r w:rsidRPr="00602CB0">
        <w:rPr>
          <w:rFonts w:ascii="Times New Roman" w:hAnsi="Times New Roman" w:cs="Times New Roman"/>
          <w:sz w:val="28"/>
          <w:szCs w:val="28"/>
        </w:rPr>
        <w:t xml:space="preserve"> А. (10-А кл.) – учитель української мови й літератури </w:t>
      </w:r>
      <w:proofErr w:type="spellStart"/>
      <w:r w:rsidRPr="00602CB0">
        <w:rPr>
          <w:rFonts w:ascii="Times New Roman" w:hAnsi="Times New Roman" w:cs="Times New Roman"/>
          <w:sz w:val="28"/>
          <w:szCs w:val="28"/>
        </w:rPr>
        <w:t>Резніченко</w:t>
      </w:r>
      <w:proofErr w:type="spellEnd"/>
      <w:r w:rsidRPr="00602CB0">
        <w:rPr>
          <w:rFonts w:ascii="Times New Roman" w:hAnsi="Times New Roman" w:cs="Times New Roman"/>
          <w:sz w:val="28"/>
          <w:szCs w:val="28"/>
        </w:rPr>
        <w:t xml:space="preserve"> Л.Б., Опанасенко М.  (11-А кл.) - учитель історії  Богданова В.М.  </w:t>
      </w:r>
    </w:p>
    <w:p w14:paraId="65427097" w14:textId="77777777" w:rsidR="00BA5833" w:rsidRPr="00602CB0" w:rsidRDefault="00BA5833" w:rsidP="00BA5833">
      <w:pPr>
        <w:tabs>
          <w:tab w:val="left" w:pos="180"/>
        </w:tabs>
        <w:spacing w:after="0"/>
        <w:jc w:val="both"/>
        <w:rPr>
          <w:rFonts w:ascii="Times New Roman" w:hAnsi="Times New Roman" w:cs="Times New Roman"/>
          <w:sz w:val="28"/>
          <w:szCs w:val="28"/>
        </w:rPr>
      </w:pPr>
      <w:r w:rsidRPr="00602CB0">
        <w:rPr>
          <w:rFonts w:ascii="Times New Roman" w:hAnsi="Times New Roman" w:cs="Times New Roman"/>
          <w:sz w:val="28"/>
          <w:szCs w:val="28"/>
        </w:rPr>
        <w:t xml:space="preserve">     Аналізуючи результати участі шкільного товариства в конкурсі-захисті за останні 6 років, слід відзначити, що    ріст  якісних  показників на рівні Шевченківського району у 2018-2019 </w:t>
      </w:r>
      <w:proofErr w:type="spellStart"/>
      <w:r w:rsidRPr="00602CB0">
        <w:rPr>
          <w:rFonts w:ascii="Times New Roman" w:hAnsi="Times New Roman" w:cs="Times New Roman"/>
          <w:sz w:val="28"/>
          <w:szCs w:val="28"/>
        </w:rPr>
        <w:t>н.р</w:t>
      </w:r>
      <w:proofErr w:type="spellEnd"/>
      <w:r w:rsidRPr="00602CB0">
        <w:rPr>
          <w:rFonts w:ascii="Times New Roman" w:hAnsi="Times New Roman" w:cs="Times New Roman"/>
          <w:sz w:val="28"/>
          <w:szCs w:val="28"/>
        </w:rPr>
        <w:t>. дещо знизився:</w:t>
      </w:r>
    </w:p>
    <w:p w14:paraId="40E64AEA" w14:textId="77777777" w:rsidR="007260D7" w:rsidRPr="00602CB0" w:rsidRDefault="007260D7" w:rsidP="00BA5833">
      <w:pPr>
        <w:tabs>
          <w:tab w:val="left" w:pos="180"/>
        </w:tabs>
        <w:spacing w:after="0"/>
        <w:jc w:val="both"/>
        <w:rPr>
          <w:rFonts w:ascii="Times New Roman" w:hAnsi="Times New Roman" w:cs="Times New Roman"/>
          <w:sz w:val="28"/>
          <w:szCs w:val="28"/>
        </w:rPr>
      </w:pPr>
    </w:p>
    <w:p w14:paraId="5DD4C8B9" w14:textId="77777777" w:rsidR="007260D7" w:rsidRPr="00602CB0" w:rsidRDefault="007260D7" w:rsidP="00BA5833">
      <w:pPr>
        <w:tabs>
          <w:tab w:val="left" w:pos="180"/>
        </w:tabs>
        <w:spacing w:after="0"/>
        <w:jc w:val="both"/>
        <w:rPr>
          <w:rFonts w:ascii="Times New Roman" w:hAnsi="Times New Roman" w:cs="Times New Roman"/>
          <w:sz w:val="28"/>
          <w:szCs w:val="28"/>
        </w:rPr>
      </w:pPr>
    </w:p>
    <w:tbl>
      <w:tblPr>
        <w:tblW w:w="10577" w:type="dxa"/>
        <w:tblInd w:w="-743" w:type="dxa"/>
        <w:tblLook w:val="04A0" w:firstRow="1" w:lastRow="0" w:firstColumn="1" w:lastColumn="0" w:noHBand="0" w:noVBand="1"/>
      </w:tblPr>
      <w:tblGrid>
        <w:gridCol w:w="613"/>
        <w:gridCol w:w="803"/>
        <w:gridCol w:w="812"/>
        <w:gridCol w:w="803"/>
        <w:gridCol w:w="805"/>
        <w:gridCol w:w="803"/>
        <w:gridCol w:w="805"/>
        <w:gridCol w:w="805"/>
        <w:gridCol w:w="805"/>
        <w:gridCol w:w="20"/>
        <w:gridCol w:w="794"/>
        <w:gridCol w:w="816"/>
        <w:gridCol w:w="22"/>
        <w:gridCol w:w="794"/>
        <w:gridCol w:w="816"/>
        <w:gridCol w:w="22"/>
        <w:gridCol w:w="239"/>
      </w:tblGrid>
      <w:tr w:rsidR="00602CB0" w:rsidRPr="00602CB0" w14:paraId="46D32963" w14:textId="79470109" w:rsidTr="00602CB0">
        <w:trPr>
          <w:trHeight w:val="255"/>
        </w:trPr>
        <w:tc>
          <w:tcPr>
            <w:tcW w:w="613"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14:paraId="4725599E"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w:t>
            </w:r>
          </w:p>
        </w:tc>
        <w:tc>
          <w:tcPr>
            <w:tcW w:w="1615"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14:paraId="38D488B0"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2014-2015</w:t>
            </w:r>
          </w:p>
        </w:tc>
        <w:tc>
          <w:tcPr>
            <w:tcW w:w="1608" w:type="dxa"/>
            <w:gridSpan w:val="2"/>
            <w:tcBorders>
              <w:top w:val="single" w:sz="8" w:space="0" w:color="auto"/>
              <w:left w:val="nil"/>
              <w:bottom w:val="single" w:sz="4" w:space="0" w:color="auto"/>
              <w:right w:val="nil"/>
            </w:tcBorders>
            <w:shd w:val="clear" w:color="auto" w:fill="auto"/>
            <w:vAlign w:val="bottom"/>
            <w:hideMark/>
          </w:tcPr>
          <w:p w14:paraId="4C8C95A3"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2015-2016</w:t>
            </w:r>
          </w:p>
        </w:tc>
        <w:tc>
          <w:tcPr>
            <w:tcW w:w="1608"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14:paraId="485575EA"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2016-2017</w:t>
            </w:r>
          </w:p>
        </w:tc>
        <w:tc>
          <w:tcPr>
            <w:tcW w:w="1630" w:type="dxa"/>
            <w:gridSpan w:val="3"/>
            <w:tcBorders>
              <w:top w:val="single" w:sz="8" w:space="0" w:color="auto"/>
              <w:left w:val="nil"/>
              <w:bottom w:val="single" w:sz="4" w:space="0" w:color="auto"/>
              <w:right w:val="single" w:sz="8" w:space="0" w:color="000000"/>
            </w:tcBorders>
            <w:shd w:val="clear" w:color="auto" w:fill="auto"/>
            <w:vAlign w:val="bottom"/>
            <w:hideMark/>
          </w:tcPr>
          <w:p w14:paraId="11997AD6"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2017-2018</w:t>
            </w:r>
          </w:p>
        </w:tc>
        <w:tc>
          <w:tcPr>
            <w:tcW w:w="1632" w:type="dxa"/>
            <w:gridSpan w:val="3"/>
            <w:tcBorders>
              <w:top w:val="single" w:sz="8" w:space="0" w:color="auto"/>
              <w:left w:val="nil"/>
              <w:bottom w:val="single" w:sz="4" w:space="0" w:color="auto"/>
              <w:right w:val="single" w:sz="8" w:space="0" w:color="000000"/>
            </w:tcBorders>
            <w:shd w:val="clear" w:color="auto" w:fill="auto"/>
          </w:tcPr>
          <w:p w14:paraId="480A1BA3"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2018-2019</w:t>
            </w:r>
          </w:p>
        </w:tc>
        <w:tc>
          <w:tcPr>
            <w:tcW w:w="1632" w:type="dxa"/>
            <w:gridSpan w:val="3"/>
            <w:tcBorders>
              <w:top w:val="single" w:sz="8" w:space="0" w:color="auto"/>
              <w:left w:val="nil"/>
              <w:bottom w:val="single" w:sz="4" w:space="0" w:color="auto"/>
              <w:right w:val="nil"/>
            </w:tcBorders>
            <w:shd w:val="clear" w:color="auto" w:fill="auto"/>
            <w:vAlign w:val="bottom"/>
          </w:tcPr>
          <w:p w14:paraId="1F264FD0" w14:textId="79B352C9"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20</w:t>
            </w:r>
            <w:r>
              <w:rPr>
                <w:rFonts w:ascii="Times New Roman" w:hAnsi="Times New Roman" w:cs="Times New Roman"/>
                <w:sz w:val="28"/>
                <w:szCs w:val="28"/>
                <w:lang w:val="ru-RU"/>
              </w:rPr>
              <w:t>19</w:t>
            </w:r>
            <w:r w:rsidRPr="00602CB0">
              <w:rPr>
                <w:rFonts w:ascii="Times New Roman" w:hAnsi="Times New Roman" w:cs="Times New Roman"/>
                <w:sz w:val="28"/>
                <w:szCs w:val="28"/>
                <w:lang w:val="ru-RU"/>
              </w:rPr>
              <w:t>-20</w:t>
            </w:r>
            <w:r>
              <w:rPr>
                <w:rFonts w:ascii="Times New Roman" w:hAnsi="Times New Roman" w:cs="Times New Roman"/>
                <w:sz w:val="28"/>
                <w:szCs w:val="28"/>
                <w:lang w:val="ru-RU"/>
              </w:rPr>
              <w:t>20</w:t>
            </w:r>
          </w:p>
        </w:tc>
        <w:tc>
          <w:tcPr>
            <w:tcW w:w="239" w:type="dxa"/>
            <w:tcBorders>
              <w:top w:val="single" w:sz="8" w:space="0" w:color="auto"/>
              <w:left w:val="nil"/>
              <w:bottom w:val="single" w:sz="4" w:space="0" w:color="auto"/>
              <w:right w:val="single" w:sz="8" w:space="0" w:color="000000"/>
            </w:tcBorders>
            <w:shd w:val="clear" w:color="auto" w:fill="auto"/>
          </w:tcPr>
          <w:p w14:paraId="33FFB1FA" w14:textId="5369DBE9" w:rsidR="00602CB0" w:rsidRPr="00602CB0" w:rsidRDefault="00602CB0" w:rsidP="00602CB0">
            <w:pPr>
              <w:jc w:val="both"/>
              <w:rPr>
                <w:rFonts w:ascii="Times New Roman" w:hAnsi="Times New Roman" w:cs="Times New Roman"/>
                <w:sz w:val="28"/>
                <w:szCs w:val="28"/>
                <w:lang w:val="ru-RU"/>
              </w:rPr>
            </w:pPr>
          </w:p>
        </w:tc>
      </w:tr>
      <w:tr w:rsidR="00602CB0" w:rsidRPr="00602CB0" w14:paraId="64ADB017" w14:textId="735B9976" w:rsidTr="00602CB0">
        <w:trPr>
          <w:gridAfter w:val="2"/>
          <w:wAfter w:w="261" w:type="dxa"/>
          <w:trHeight w:val="1200"/>
        </w:trPr>
        <w:tc>
          <w:tcPr>
            <w:tcW w:w="61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DE78765" w14:textId="77777777" w:rsidR="00602CB0" w:rsidRPr="00602CB0" w:rsidRDefault="00602CB0" w:rsidP="00602CB0">
            <w:pPr>
              <w:jc w:val="both"/>
              <w:rPr>
                <w:rFonts w:ascii="Times New Roman" w:hAnsi="Times New Roman" w:cs="Times New Roman"/>
                <w:sz w:val="28"/>
                <w:szCs w:val="28"/>
                <w:lang w:val="ru-RU"/>
              </w:rPr>
            </w:pPr>
          </w:p>
        </w:tc>
        <w:tc>
          <w:tcPr>
            <w:tcW w:w="803" w:type="dxa"/>
            <w:tcBorders>
              <w:top w:val="nil"/>
              <w:left w:val="single" w:sz="8" w:space="0" w:color="auto"/>
              <w:bottom w:val="single" w:sz="8" w:space="0" w:color="auto"/>
              <w:right w:val="single" w:sz="4" w:space="0" w:color="auto"/>
            </w:tcBorders>
            <w:shd w:val="clear" w:color="auto" w:fill="auto"/>
            <w:textDirection w:val="btLr"/>
            <w:vAlign w:val="center"/>
            <w:hideMark/>
          </w:tcPr>
          <w:p w14:paraId="2761FF55" w14:textId="77777777" w:rsidR="00602CB0" w:rsidRPr="00602CB0" w:rsidRDefault="00602CB0" w:rsidP="00602CB0">
            <w:pPr>
              <w:jc w:val="both"/>
              <w:rPr>
                <w:rFonts w:ascii="Times New Roman" w:hAnsi="Times New Roman" w:cs="Times New Roman"/>
                <w:sz w:val="28"/>
                <w:szCs w:val="28"/>
                <w:lang w:val="ru-RU"/>
              </w:rPr>
            </w:pPr>
            <w:proofErr w:type="spellStart"/>
            <w:r w:rsidRPr="00602CB0">
              <w:rPr>
                <w:rFonts w:ascii="Times New Roman" w:hAnsi="Times New Roman" w:cs="Times New Roman"/>
                <w:sz w:val="28"/>
                <w:szCs w:val="28"/>
                <w:lang w:val="ru-RU"/>
              </w:rPr>
              <w:t>кількістьпризерів</w:t>
            </w:r>
            <w:proofErr w:type="spellEnd"/>
          </w:p>
        </w:tc>
        <w:tc>
          <w:tcPr>
            <w:tcW w:w="812" w:type="dxa"/>
            <w:tcBorders>
              <w:top w:val="nil"/>
              <w:left w:val="nil"/>
              <w:bottom w:val="single" w:sz="8" w:space="0" w:color="auto"/>
              <w:right w:val="single" w:sz="8" w:space="0" w:color="auto"/>
            </w:tcBorders>
            <w:shd w:val="clear" w:color="auto" w:fill="auto"/>
            <w:textDirection w:val="btLr"/>
            <w:vAlign w:val="center"/>
            <w:hideMark/>
          </w:tcPr>
          <w:p w14:paraId="758D15D3"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 xml:space="preserve"> % </w:t>
            </w:r>
            <w:proofErr w:type="spellStart"/>
            <w:r w:rsidRPr="00602CB0">
              <w:rPr>
                <w:rFonts w:ascii="Times New Roman" w:hAnsi="Times New Roman" w:cs="Times New Roman"/>
                <w:sz w:val="28"/>
                <w:szCs w:val="28"/>
                <w:lang w:val="ru-RU"/>
              </w:rPr>
              <w:t>відзагальної</w:t>
            </w:r>
            <w:proofErr w:type="spellEnd"/>
            <w:r w:rsidRPr="00602CB0">
              <w:rPr>
                <w:rFonts w:ascii="Times New Roman" w:hAnsi="Times New Roman" w:cs="Times New Roman"/>
                <w:sz w:val="28"/>
                <w:szCs w:val="28"/>
                <w:lang w:val="ru-RU"/>
              </w:rPr>
              <w:t xml:space="preserve"> к-</w:t>
            </w:r>
            <w:proofErr w:type="spellStart"/>
            <w:r w:rsidRPr="00602CB0">
              <w:rPr>
                <w:rFonts w:ascii="Times New Roman" w:hAnsi="Times New Roman" w:cs="Times New Roman"/>
                <w:sz w:val="28"/>
                <w:szCs w:val="28"/>
                <w:lang w:val="ru-RU"/>
              </w:rPr>
              <w:t>стіпризерів</w:t>
            </w:r>
            <w:proofErr w:type="spellEnd"/>
          </w:p>
        </w:tc>
        <w:tc>
          <w:tcPr>
            <w:tcW w:w="803" w:type="dxa"/>
            <w:tcBorders>
              <w:top w:val="nil"/>
              <w:left w:val="nil"/>
              <w:bottom w:val="single" w:sz="8" w:space="0" w:color="auto"/>
              <w:right w:val="single" w:sz="4" w:space="0" w:color="auto"/>
            </w:tcBorders>
            <w:shd w:val="clear" w:color="auto" w:fill="auto"/>
            <w:textDirection w:val="btLr"/>
            <w:vAlign w:val="center"/>
            <w:hideMark/>
          </w:tcPr>
          <w:p w14:paraId="408B3777" w14:textId="77777777" w:rsidR="00602CB0" w:rsidRPr="00602CB0" w:rsidRDefault="00602CB0" w:rsidP="00602CB0">
            <w:pPr>
              <w:jc w:val="both"/>
              <w:rPr>
                <w:rFonts w:ascii="Times New Roman" w:hAnsi="Times New Roman" w:cs="Times New Roman"/>
                <w:sz w:val="28"/>
                <w:szCs w:val="28"/>
                <w:lang w:val="ru-RU"/>
              </w:rPr>
            </w:pPr>
            <w:proofErr w:type="spellStart"/>
            <w:r w:rsidRPr="00602CB0">
              <w:rPr>
                <w:rFonts w:ascii="Times New Roman" w:hAnsi="Times New Roman" w:cs="Times New Roman"/>
                <w:sz w:val="28"/>
                <w:szCs w:val="28"/>
                <w:lang w:val="ru-RU"/>
              </w:rPr>
              <w:t>кількістьпризерів</w:t>
            </w:r>
            <w:proofErr w:type="spellEnd"/>
          </w:p>
        </w:tc>
        <w:tc>
          <w:tcPr>
            <w:tcW w:w="805" w:type="dxa"/>
            <w:tcBorders>
              <w:top w:val="nil"/>
              <w:left w:val="nil"/>
              <w:bottom w:val="single" w:sz="8" w:space="0" w:color="auto"/>
              <w:right w:val="nil"/>
            </w:tcBorders>
            <w:shd w:val="clear" w:color="auto" w:fill="auto"/>
            <w:textDirection w:val="btLr"/>
            <w:vAlign w:val="center"/>
            <w:hideMark/>
          </w:tcPr>
          <w:p w14:paraId="37DB94CA"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 xml:space="preserve"> % </w:t>
            </w:r>
            <w:proofErr w:type="spellStart"/>
            <w:r w:rsidRPr="00602CB0">
              <w:rPr>
                <w:rFonts w:ascii="Times New Roman" w:hAnsi="Times New Roman" w:cs="Times New Roman"/>
                <w:sz w:val="28"/>
                <w:szCs w:val="28"/>
                <w:lang w:val="ru-RU"/>
              </w:rPr>
              <w:t>відзагальної</w:t>
            </w:r>
            <w:proofErr w:type="spellEnd"/>
            <w:r w:rsidRPr="00602CB0">
              <w:rPr>
                <w:rFonts w:ascii="Times New Roman" w:hAnsi="Times New Roman" w:cs="Times New Roman"/>
                <w:sz w:val="28"/>
                <w:szCs w:val="28"/>
                <w:lang w:val="ru-RU"/>
              </w:rPr>
              <w:t xml:space="preserve"> к-</w:t>
            </w:r>
            <w:proofErr w:type="spellStart"/>
            <w:r w:rsidRPr="00602CB0">
              <w:rPr>
                <w:rFonts w:ascii="Times New Roman" w:hAnsi="Times New Roman" w:cs="Times New Roman"/>
                <w:sz w:val="28"/>
                <w:szCs w:val="28"/>
                <w:lang w:val="ru-RU"/>
              </w:rPr>
              <w:t>стіпризерів</w:t>
            </w:r>
            <w:proofErr w:type="spellEnd"/>
          </w:p>
        </w:tc>
        <w:tc>
          <w:tcPr>
            <w:tcW w:w="803" w:type="dxa"/>
            <w:tcBorders>
              <w:top w:val="nil"/>
              <w:left w:val="single" w:sz="8" w:space="0" w:color="auto"/>
              <w:bottom w:val="single" w:sz="8" w:space="0" w:color="auto"/>
              <w:right w:val="single" w:sz="4" w:space="0" w:color="auto"/>
            </w:tcBorders>
            <w:shd w:val="clear" w:color="auto" w:fill="auto"/>
            <w:textDirection w:val="btLr"/>
            <w:vAlign w:val="center"/>
            <w:hideMark/>
          </w:tcPr>
          <w:p w14:paraId="7DE7EAF0" w14:textId="77777777" w:rsidR="00602CB0" w:rsidRPr="00602CB0" w:rsidRDefault="00602CB0" w:rsidP="00602CB0">
            <w:pPr>
              <w:jc w:val="both"/>
              <w:rPr>
                <w:rFonts w:ascii="Times New Roman" w:hAnsi="Times New Roman" w:cs="Times New Roman"/>
                <w:sz w:val="28"/>
                <w:szCs w:val="28"/>
                <w:lang w:val="ru-RU"/>
              </w:rPr>
            </w:pPr>
            <w:proofErr w:type="spellStart"/>
            <w:r w:rsidRPr="00602CB0">
              <w:rPr>
                <w:rFonts w:ascii="Times New Roman" w:hAnsi="Times New Roman" w:cs="Times New Roman"/>
                <w:sz w:val="28"/>
                <w:szCs w:val="28"/>
                <w:lang w:val="ru-RU"/>
              </w:rPr>
              <w:t>кількістьпризерів</w:t>
            </w:r>
            <w:proofErr w:type="spellEnd"/>
          </w:p>
        </w:tc>
        <w:tc>
          <w:tcPr>
            <w:tcW w:w="805" w:type="dxa"/>
            <w:tcBorders>
              <w:top w:val="nil"/>
              <w:left w:val="nil"/>
              <w:bottom w:val="single" w:sz="8" w:space="0" w:color="auto"/>
              <w:right w:val="nil"/>
            </w:tcBorders>
            <w:shd w:val="clear" w:color="auto" w:fill="auto"/>
            <w:textDirection w:val="btLr"/>
            <w:vAlign w:val="center"/>
          </w:tcPr>
          <w:p w14:paraId="60BE6316" w14:textId="2A443122" w:rsidR="00602CB0" w:rsidRPr="00602CB0" w:rsidRDefault="00602CB0" w:rsidP="00602CB0">
            <w:pPr>
              <w:jc w:val="both"/>
              <w:rPr>
                <w:rFonts w:ascii="Times New Roman" w:hAnsi="Times New Roman" w:cs="Times New Roman"/>
                <w:sz w:val="28"/>
                <w:szCs w:val="28"/>
                <w:lang w:val="ru-RU"/>
              </w:rPr>
            </w:pPr>
            <w:proofErr w:type="spellStart"/>
            <w:r w:rsidRPr="00602CB0">
              <w:rPr>
                <w:rFonts w:ascii="Times New Roman" w:hAnsi="Times New Roman" w:cs="Times New Roman"/>
                <w:sz w:val="28"/>
                <w:szCs w:val="28"/>
                <w:lang w:val="ru-RU"/>
              </w:rPr>
              <w:t>кількістьпризерів</w:t>
            </w:r>
            <w:proofErr w:type="spellEnd"/>
          </w:p>
        </w:tc>
        <w:tc>
          <w:tcPr>
            <w:tcW w:w="805" w:type="dxa"/>
            <w:tcBorders>
              <w:top w:val="nil"/>
              <w:left w:val="nil"/>
              <w:bottom w:val="single" w:sz="8" w:space="0" w:color="auto"/>
              <w:right w:val="single" w:sz="8" w:space="0" w:color="auto"/>
            </w:tcBorders>
            <w:shd w:val="clear" w:color="auto" w:fill="auto"/>
            <w:textDirection w:val="btLr"/>
            <w:vAlign w:val="center"/>
          </w:tcPr>
          <w:p w14:paraId="02EC21DB" w14:textId="151DBB39"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 xml:space="preserve"> % </w:t>
            </w:r>
            <w:proofErr w:type="spellStart"/>
            <w:r w:rsidRPr="00602CB0">
              <w:rPr>
                <w:rFonts w:ascii="Times New Roman" w:hAnsi="Times New Roman" w:cs="Times New Roman"/>
                <w:sz w:val="28"/>
                <w:szCs w:val="28"/>
                <w:lang w:val="ru-RU"/>
              </w:rPr>
              <w:t>відзагальної</w:t>
            </w:r>
            <w:proofErr w:type="spellEnd"/>
            <w:r w:rsidRPr="00602CB0">
              <w:rPr>
                <w:rFonts w:ascii="Times New Roman" w:hAnsi="Times New Roman" w:cs="Times New Roman"/>
                <w:sz w:val="28"/>
                <w:szCs w:val="28"/>
                <w:lang w:val="ru-RU"/>
              </w:rPr>
              <w:t xml:space="preserve"> к-</w:t>
            </w:r>
            <w:proofErr w:type="spellStart"/>
            <w:r w:rsidRPr="00602CB0">
              <w:rPr>
                <w:rFonts w:ascii="Times New Roman" w:hAnsi="Times New Roman" w:cs="Times New Roman"/>
                <w:sz w:val="28"/>
                <w:szCs w:val="28"/>
                <w:lang w:val="ru-RU"/>
              </w:rPr>
              <w:t>стіпризерів</w:t>
            </w:r>
            <w:proofErr w:type="spellEnd"/>
          </w:p>
        </w:tc>
        <w:tc>
          <w:tcPr>
            <w:tcW w:w="805" w:type="dxa"/>
            <w:tcBorders>
              <w:top w:val="nil"/>
              <w:left w:val="nil"/>
              <w:bottom w:val="single" w:sz="8" w:space="0" w:color="auto"/>
              <w:right w:val="single" w:sz="8" w:space="0" w:color="auto"/>
            </w:tcBorders>
            <w:shd w:val="clear" w:color="auto" w:fill="auto"/>
            <w:textDirection w:val="btLr"/>
            <w:vAlign w:val="center"/>
            <w:hideMark/>
          </w:tcPr>
          <w:p w14:paraId="452CE60F" w14:textId="30986098"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 xml:space="preserve"> % </w:t>
            </w:r>
            <w:proofErr w:type="spellStart"/>
            <w:r w:rsidRPr="00602CB0">
              <w:rPr>
                <w:rFonts w:ascii="Times New Roman" w:hAnsi="Times New Roman" w:cs="Times New Roman"/>
                <w:sz w:val="28"/>
                <w:szCs w:val="28"/>
                <w:lang w:val="ru-RU"/>
              </w:rPr>
              <w:t>відзагальної</w:t>
            </w:r>
            <w:proofErr w:type="spellEnd"/>
            <w:r w:rsidRPr="00602CB0">
              <w:rPr>
                <w:rFonts w:ascii="Times New Roman" w:hAnsi="Times New Roman" w:cs="Times New Roman"/>
                <w:sz w:val="28"/>
                <w:szCs w:val="28"/>
                <w:lang w:val="ru-RU"/>
              </w:rPr>
              <w:t xml:space="preserve"> к-</w:t>
            </w:r>
            <w:proofErr w:type="spellStart"/>
            <w:r w:rsidRPr="00602CB0">
              <w:rPr>
                <w:rFonts w:ascii="Times New Roman" w:hAnsi="Times New Roman" w:cs="Times New Roman"/>
                <w:sz w:val="28"/>
                <w:szCs w:val="28"/>
                <w:lang w:val="ru-RU"/>
              </w:rPr>
              <w:t>стіпризерів</w:t>
            </w:r>
            <w:proofErr w:type="spellEnd"/>
          </w:p>
        </w:tc>
        <w:tc>
          <w:tcPr>
            <w:tcW w:w="814" w:type="dxa"/>
            <w:gridSpan w:val="2"/>
            <w:tcBorders>
              <w:top w:val="nil"/>
              <w:left w:val="nil"/>
              <w:bottom w:val="single" w:sz="8" w:space="0" w:color="auto"/>
              <w:right w:val="single" w:sz="4" w:space="0" w:color="auto"/>
            </w:tcBorders>
            <w:shd w:val="clear" w:color="auto" w:fill="auto"/>
            <w:textDirection w:val="btLr"/>
            <w:vAlign w:val="center"/>
            <w:hideMark/>
          </w:tcPr>
          <w:p w14:paraId="6682A470" w14:textId="77777777" w:rsidR="00602CB0" w:rsidRPr="00602CB0" w:rsidRDefault="00602CB0" w:rsidP="00602CB0">
            <w:pPr>
              <w:jc w:val="both"/>
              <w:rPr>
                <w:rFonts w:ascii="Times New Roman" w:hAnsi="Times New Roman" w:cs="Times New Roman"/>
                <w:sz w:val="28"/>
                <w:szCs w:val="28"/>
                <w:lang w:val="ru-RU"/>
              </w:rPr>
            </w:pPr>
            <w:proofErr w:type="spellStart"/>
            <w:r w:rsidRPr="00602CB0">
              <w:rPr>
                <w:rFonts w:ascii="Times New Roman" w:hAnsi="Times New Roman" w:cs="Times New Roman"/>
                <w:sz w:val="28"/>
                <w:szCs w:val="28"/>
                <w:lang w:val="ru-RU"/>
              </w:rPr>
              <w:t>кількістьпризерів</w:t>
            </w:r>
            <w:proofErr w:type="spellEnd"/>
          </w:p>
        </w:tc>
        <w:tc>
          <w:tcPr>
            <w:tcW w:w="816" w:type="dxa"/>
            <w:tcBorders>
              <w:top w:val="nil"/>
              <w:left w:val="nil"/>
              <w:bottom w:val="single" w:sz="8" w:space="0" w:color="auto"/>
              <w:right w:val="single" w:sz="8" w:space="0" w:color="auto"/>
            </w:tcBorders>
            <w:shd w:val="clear" w:color="auto" w:fill="auto"/>
            <w:textDirection w:val="btLr"/>
            <w:vAlign w:val="center"/>
            <w:hideMark/>
          </w:tcPr>
          <w:p w14:paraId="3CEB5878"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 xml:space="preserve"> % </w:t>
            </w:r>
            <w:proofErr w:type="spellStart"/>
            <w:r w:rsidRPr="00602CB0">
              <w:rPr>
                <w:rFonts w:ascii="Times New Roman" w:hAnsi="Times New Roman" w:cs="Times New Roman"/>
                <w:sz w:val="28"/>
                <w:szCs w:val="28"/>
                <w:lang w:val="ru-RU"/>
              </w:rPr>
              <w:t>відзагальної</w:t>
            </w:r>
            <w:proofErr w:type="spellEnd"/>
            <w:r w:rsidRPr="00602CB0">
              <w:rPr>
                <w:rFonts w:ascii="Times New Roman" w:hAnsi="Times New Roman" w:cs="Times New Roman"/>
                <w:sz w:val="28"/>
                <w:szCs w:val="28"/>
                <w:lang w:val="ru-RU"/>
              </w:rPr>
              <w:t xml:space="preserve"> к-</w:t>
            </w:r>
            <w:proofErr w:type="spellStart"/>
            <w:r w:rsidRPr="00602CB0">
              <w:rPr>
                <w:rFonts w:ascii="Times New Roman" w:hAnsi="Times New Roman" w:cs="Times New Roman"/>
                <w:sz w:val="28"/>
                <w:szCs w:val="28"/>
                <w:lang w:val="ru-RU"/>
              </w:rPr>
              <w:t>стіпризерів</w:t>
            </w:r>
            <w:proofErr w:type="spellEnd"/>
          </w:p>
        </w:tc>
        <w:tc>
          <w:tcPr>
            <w:tcW w:w="816" w:type="dxa"/>
            <w:gridSpan w:val="2"/>
            <w:tcBorders>
              <w:top w:val="nil"/>
              <w:left w:val="nil"/>
              <w:bottom w:val="single" w:sz="8" w:space="0" w:color="auto"/>
              <w:right w:val="single" w:sz="8" w:space="0" w:color="auto"/>
            </w:tcBorders>
            <w:shd w:val="clear" w:color="auto" w:fill="auto"/>
            <w:textDirection w:val="btLr"/>
          </w:tcPr>
          <w:p w14:paraId="2BADD022" w14:textId="77777777" w:rsidR="00602CB0" w:rsidRPr="00602CB0" w:rsidRDefault="00602CB0" w:rsidP="00602CB0">
            <w:pPr>
              <w:jc w:val="both"/>
              <w:rPr>
                <w:rFonts w:ascii="Times New Roman" w:hAnsi="Times New Roman" w:cs="Times New Roman"/>
                <w:sz w:val="28"/>
                <w:szCs w:val="28"/>
                <w:lang w:val="ru-RU"/>
              </w:rPr>
            </w:pPr>
            <w:proofErr w:type="spellStart"/>
            <w:r w:rsidRPr="00602CB0">
              <w:rPr>
                <w:rFonts w:ascii="Times New Roman" w:hAnsi="Times New Roman" w:cs="Times New Roman"/>
                <w:sz w:val="28"/>
                <w:szCs w:val="28"/>
                <w:lang w:val="ru-RU"/>
              </w:rPr>
              <w:t>Кількістьпризерів</w:t>
            </w:r>
            <w:proofErr w:type="spellEnd"/>
          </w:p>
        </w:tc>
        <w:tc>
          <w:tcPr>
            <w:tcW w:w="816" w:type="dxa"/>
            <w:tcBorders>
              <w:top w:val="nil"/>
              <w:left w:val="nil"/>
              <w:bottom w:val="single" w:sz="8" w:space="0" w:color="auto"/>
              <w:right w:val="single" w:sz="8" w:space="0" w:color="auto"/>
            </w:tcBorders>
            <w:shd w:val="clear" w:color="auto" w:fill="auto"/>
            <w:textDirection w:val="btLr"/>
          </w:tcPr>
          <w:p w14:paraId="46166857"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 xml:space="preserve">% </w:t>
            </w:r>
            <w:proofErr w:type="spellStart"/>
            <w:r w:rsidRPr="00602CB0">
              <w:rPr>
                <w:rFonts w:ascii="Times New Roman" w:hAnsi="Times New Roman" w:cs="Times New Roman"/>
                <w:sz w:val="28"/>
                <w:szCs w:val="28"/>
                <w:lang w:val="ru-RU"/>
              </w:rPr>
              <w:t>відзагальноїкількості</w:t>
            </w:r>
            <w:proofErr w:type="spellEnd"/>
          </w:p>
        </w:tc>
      </w:tr>
      <w:tr w:rsidR="00602CB0" w:rsidRPr="00602CB0" w14:paraId="62A6B760" w14:textId="5AD8F1D6" w:rsidTr="00602CB0">
        <w:trPr>
          <w:gridAfter w:val="2"/>
          <w:wAfter w:w="261" w:type="dxa"/>
          <w:trHeight w:val="282"/>
        </w:trPr>
        <w:tc>
          <w:tcPr>
            <w:tcW w:w="613" w:type="dxa"/>
            <w:tcBorders>
              <w:top w:val="nil"/>
              <w:left w:val="single" w:sz="8" w:space="0" w:color="auto"/>
              <w:bottom w:val="single" w:sz="4" w:space="0" w:color="auto"/>
              <w:right w:val="single" w:sz="4" w:space="0" w:color="auto"/>
            </w:tcBorders>
            <w:shd w:val="clear" w:color="auto" w:fill="auto"/>
            <w:vAlign w:val="center"/>
            <w:hideMark/>
          </w:tcPr>
          <w:p w14:paraId="76493E11"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1</w:t>
            </w:r>
          </w:p>
        </w:tc>
        <w:tc>
          <w:tcPr>
            <w:tcW w:w="803" w:type="dxa"/>
            <w:tcBorders>
              <w:top w:val="nil"/>
              <w:left w:val="single" w:sz="8" w:space="0" w:color="auto"/>
              <w:bottom w:val="single" w:sz="4" w:space="0" w:color="auto"/>
              <w:right w:val="single" w:sz="4" w:space="0" w:color="auto"/>
            </w:tcBorders>
            <w:shd w:val="clear" w:color="auto" w:fill="auto"/>
            <w:vAlign w:val="center"/>
            <w:hideMark/>
          </w:tcPr>
          <w:p w14:paraId="244F2D98"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11</w:t>
            </w:r>
          </w:p>
        </w:tc>
        <w:tc>
          <w:tcPr>
            <w:tcW w:w="812" w:type="dxa"/>
            <w:tcBorders>
              <w:top w:val="nil"/>
              <w:left w:val="nil"/>
              <w:bottom w:val="single" w:sz="4" w:space="0" w:color="auto"/>
              <w:right w:val="single" w:sz="8" w:space="0" w:color="auto"/>
            </w:tcBorders>
            <w:shd w:val="clear" w:color="auto" w:fill="auto"/>
            <w:vAlign w:val="center"/>
            <w:hideMark/>
          </w:tcPr>
          <w:p w14:paraId="0C94E395"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2%</w:t>
            </w:r>
          </w:p>
        </w:tc>
        <w:tc>
          <w:tcPr>
            <w:tcW w:w="803" w:type="dxa"/>
            <w:tcBorders>
              <w:top w:val="nil"/>
              <w:left w:val="nil"/>
              <w:bottom w:val="single" w:sz="4" w:space="0" w:color="auto"/>
              <w:right w:val="single" w:sz="4" w:space="0" w:color="auto"/>
            </w:tcBorders>
            <w:shd w:val="clear" w:color="auto" w:fill="auto"/>
            <w:vAlign w:val="center"/>
            <w:hideMark/>
          </w:tcPr>
          <w:p w14:paraId="46EB89EB"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15</w:t>
            </w:r>
          </w:p>
        </w:tc>
        <w:tc>
          <w:tcPr>
            <w:tcW w:w="805" w:type="dxa"/>
            <w:tcBorders>
              <w:top w:val="nil"/>
              <w:left w:val="nil"/>
              <w:bottom w:val="single" w:sz="4" w:space="0" w:color="auto"/>
              <w:right w:val="nil"/>
            </w:tcBorders>
            <w:shd w:val="clear" w:color="auto" w:fill="auto"/>
            <w:vAlign w:val="center"/>
            <w:hideMark/>
          </w:tcPr>
          <w:p w14:paraId="5516DE74"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3%</w:t>
            </w:r>
          </w:p>
        </w:tc>
        <w:tc>
          <w:tcPr>
            <w:tcW w:w="803" w:type="dxa"/>
            <w:tcBorders>
              <w:top w:val="nil"/>
              <w:left w:val="single" w:sz="8" w:space="0" w:color="auto"/>
              <w:bottom w:val="single" w:sz="4" w:space="0" w:color="auto"/>
              <w:right w:val="single" w:sz="4" w:space="0" w:color="auto"/>
            </w:tcBorders>
            <w:shd w:val="clear" w:color="auto" w:fill="auto"/>
            <w:vAlign w:val="center"/>
            <w:hideMark/>
          </w:tcPr>
          <w:p w14:paraId="6960D910"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7</w:t>
            </w:r>
          </w:p>
        </w:tc>
        <w:tc>
          <w:tcPr>
            <w:tcW w:w="805" w:type="dxa"/>
            <w:tcBorders>
              <w:top w:val="nil"/>
              <w:left w:val="nil"/>
              <w:bottom w:val="single" w:sz="4" w:space="0" w:color="auto"/>
              <w:right w:val="nil"/>
            </w:tcBorders>
            <w:shd w:val="clear" w:color="auto" w:fill="auto"/>
            <w:vAlign w:val="center"/>
          </w:tcPr>
          <w:p w14:paraId="7AD927C9" w14:textId="30A43354"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8</w:t>
            </w:r>
          </w:p>
        </w:tc>
        <w:tc>
          <w:tcPr>
            <w:tcW w:w="805" w:type="dxa"/>
            <w:tcBorders>
              <w:top w:val="nil"/>
              <w:left w:val="nil"/>
              <w:bottom w:val="single" w:sz="4" w:space="0" w:color="auto"/>
              <w:right w:val="single" w:sz="8" w:space="0" w:color="auto"/>
            </w:tcBorders>
            <w:shd w:val="clear" w:color="auto" w:fill="auto"/>
            <w:vAlign w:val="center"/>
          </w:tcPr>
          <w:p w14:paraId="77D84858" w14:textId="2651EB25"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1,8%</w:t>
            </w:r>
          </w:p>
        </w:tc>
        <w:tc>
          <w:tcPr>
            <w:tcW w:w="805" w:type="dxa"/>
            <w:tcBorders>
              <w:top w:val="nil"/>
              <w:left w:val="nil"/>
              <w:bottom w:val="single" w:sz="4" w:space="0" w:color="auto"/>
              <w:right w:val="single" w:sz="8" w:space="0" w:color="auto"/>
            </w:tcBorders>
            <w:shd w:val="clear" w:color="auto" w:fill="auto"/>
            <w:vAlign w:val="center"/>
            <w:hideMark/>
          </w:tcPr>
          <w:p w14:paraId="43741B3F" w14:textId="37DB8063"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1,7%</w:t>
            </w:r>
          </w:p>
        </w:tc>
        <w:tc>
          <w:tcPr>
            <w:tcW w:w="814" w:type="dxa"/>
            <w:gridSpan w:val="2"/>
            <w:tcBorders>
              <w:top w:val="nil"/>
              <w:left w:val="nil"/>
              <w:bottom w:val="single" w:sz="4" w:space="0" w:color="auto"/>
              <w:right w:val="single" w:sz="4" w:space="0" w:color="auto"/>
            </w:tcBorders>
            <w:shd w:val="clear" w:color="auto" w:fill="auto"/>
            <w:vAlign w:val="center"/>
            <w:hideMark/>
          </w:tcPr>
          <w:p w14:paraId="584610F5"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8</w:t>
            </w:r>
          </w:p>
        </w:tc>
        <w:tc>
          <w:tcPr>
            <w:tcW w:w="816" w:type="dxa"/>
            <w:tcBorders>
              <w:top w:val="nil"/>
              <w:left w:val="nil"/>
              <w:bottom w:val="single" w:sz="4" w:space="0" w:color="auto"/>
              <w:right w:val="single" w:sz="8" w:space="0" w:color="auto"/>
            </w:tcBorders>
            <w:shd w:val="clear" w:color="auto" w:fill="auto"/>
            <w:vAlign w:val="center"/>
            <w:hideMark/>
          </w:tcPr>
          <w:p w14:paraId="13057560"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1,8%</w:t>
            </w:r>
          </w:p>
        </w:tc>
        <w:tc>
          <w:tcPr>
            <w:tcW w:w="816" w:type="dxa"/>
            <w:gridSpan w:val="2"/>
            <w:tcBorders>
              <w:top w:val="nil"/>
              <w:left w:val="nil"/>
              <w:bottom w:val="single" w:sz="4" w:space="0" w:color="auto"/>
              <w:right w:val="single" w:sz="8" w:space="0" w:color="auto"/>
            </w:tcBorders>
            <w:shd w:val="clear" w:color="auto" w:fill="auto"/>
          </w:tcPr>
          <w:p w14:paraId="5374ACB4"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7</w:t>
            </w:r>
          </w:p>
        </w:tc>
        <w:tc>
          <w:tcPr>
            <w:tcW w:w="816" w:type="dxa"/>
            <w:tcBorders>
              <w:top w:val="nil"/>
              <w:left w:val="nil"/>
              <w:bottom w:val="single" w:sz="4" w:space="0" w:color="auto"/>
              <w:right w:val="single" w:sz="8" w:space="0" w:color="auto"/>
            </w:tcBorders>
            <w:shd w:val="clear" w:color="auto" w:fill="auto"/>
          </w:tcPr>
          <w:p w14:paraId="3E126482" w14:textId="77777777" w:rsidR="00602CB0" w:rsidRPr="00602CB0" w:rsidRDefault="00602CB0" w:rsidP="00602CB0">
            <w:pPr>
              <w:jc w:val="both"/>
              <w:rPr>
                <w:rFonts w:ascii="Times New Roman" w:hAnsi="Times New Roman" w:cs="Times New Roman"/>
                <w:sz w:val="28"/>
                <w:szCs w:val="28"/>
                <w:lang w:val="ru-RU"/>
              </w:rPr>
            </w:pPr>
            <w:r w:rsidRPr="00602CB0">
              <w:rPr>
                <w:rFonts w:ascii="Times New Roman" w:hAnsi="Times New Roman" w:cs="Times New Roman"/>
                <w:sz w:val="28"/>
                <w:szCs w:val="28"/>
                <w:lang w:val="ru-RU"/>
              </w:rPr>
              <w:t>1,7%</w:t>
            </w:r>
          </w:p>
        </w:tc>
      </w:tr>
    </w:tbl>
    <w:p w14:paraId="30D5CA26" w14:textId="77777777" w:rsidR="002A5708" w:rsidRPr="00602CB0" w:rsidRDefault="002A5708" w:rsidP="002A5708">
      <w:pPr>
        <w:contextualSpacing/>
        <w:jc w:val="both"/>
        <w:rPr>
          <w:rFonts w:ascii="Times New Roman" w:hAnsi="Times New Roman" w:cs="Times New Roman"/>
          <w:sz w:val="28"/>
          <w:szCs w:val="28"/>
        </w:rPr>
      </w:pPr>
      <w:r w:rsidRPr="00602CB0">
        <w:rPr>
          <w:rFonts w:ascii="Times New Roman" w:eastAsia="Times New Roman" w:hAnsi="Times New Roman" w:cs="Times New Roman"/>
          <w:sz w:val="28"/>
          <w:szCs w:val="28"/>
          <w:lang w:eastAsia="ru-RU"/>
        </w:rPr>
        <w:t xml:space="preserve"> </w:t>
      </w:r>
      <w:r w:rsidR="00515C52" w:rsidRPr="00602CB0">
        <w:rPr>
          <w:rFonts w:ascii="Times New Roman" w:eastAsia="Times New Roman" w:hAnsi="Times New Roman" w:cs="Times New Roman"/>
          <w:sz w:val="28"/>
          <w:szCs w:val="28"/>
          <w:lang w:eastAsia="ru-RU"/>
        </w:rPr>
        <w:t xml:space="preserve">  </w:t>
      </w:r>
      <w:r w:rsidRPr="00602CB0">
        <w:rPr>
          <w:rFonts w:ascii="Times New Roman" w:eastAsia="Times New Roman" w:hAnsi="Times New Roman" w:cs="Times New Roman"/>
          <w:sz w:val="28"/>
          <w:szCs w:val="28"/>
          <w:lang w:eastAsia="ru-RU"/>
        </w:rPr>
        <w:t xml:space="preserve">Переможцями на ІІІ (міському) етапі </w:t>
      </w:r>
      <w:r w:rsidRPr="00602CB0">
        <w:rPr>
          <w:rFonts w:ascii="Times New Roman" w:hAnsi="Times New Roman" w:cs="Times New Roman"/>
          <w:sz w:val="28"/>
          <w:szCs w:val="28"/>
        </w:rPr>
        <w:t xml:space="preserve">конкурсу-захисту науково-дослідницьких робіт учнів-членів Малої академії наук України (Київської Малої академії наук учнівської молоді) стали </w:t>
      </w:r>
      <w:r w:rsidR="00321B36" w:rsidRPr="00602CB0">
        <w:rPr>
          <w:rFonts w:ascii="Times New Roman" w:hAnsi="Times New Roman" w:cs="Times New Roman"/>
          <w:sz w:val="28"/>
          <w:szCs w:val="28"/>
        </w:rPr>
        <w:t>3 учні: Скорохода Д. (ІІІ місце у відділенні наук про Землю), Дзюба О. (ІІІ місце з математики), Шевченко І. (ІІІ місце з мистецтвознавства).</w:t>
      </w:r>
    </w:p>
    <w:p w14:paraId="14B8D957" w14:textId="77777777" w:rsidR="00BA5833" w:rsidRPr="00602CB0" w:rsidRDefault="00BA5833" w:rsidP="00BA5833">
      <w:pPr>
        <w:spacing w:after="0" w:line="240" w:lineRule="auto"/>
        <w:jc w:val="both"/>
        <w:rPr>
          <w:rFonts w:ascii="Times New Roman" w:eastAsia="Times New Roman" w:hAnsi="Times New Roman" w:cs="Times New Roman"/>
          <w:sz w:val="28"/>
          <w:szCs w:val="28"/>
          <w:lang w:eastAsia="ru-RU"/>
        </w:rPr>
      </w:pPr>
    </w:p>
    <w:p w14:paraId="1276A7AA" w14:textId="77777777" w:rsidR="008F7C9A" w:rsidRPr="00602CB0" w:rsidRDefault="00CB6C60" w:rsidP="00515C52">
      <w:pPr>
        <w:shd w:val="clear" w:color="auto" w:fill="FFFFFF"/>
        <w:spacing w:after="0" w:line="240" w:lineRule="auto"/>
        <w:jc w:val="center"/>
        <w:rPr>
          <w:rFonts w:ascii="Times New Roman" w:eastAsia="Times New Roman" w:hAnsi="Times New Roman" w:cs="Times New Roman"/>
          <w:b/>
          <w:sz w:val="28"/>
          <w:szCs w:val="28"/>
          <w:lang w:eastAsia="uk-UA"/>
        </w:rPr>
      </w:pPr>
      <w:r w:rsidRPr="00602CB0">
        <w:rPr>
          <w:rFonts w:ascii="Times New Roman" w:eastAsia="Times New Roman" w:hAnsi="Times New Roman" w:cs="Times New Roman"/>
          <w:b/>
          <w:sz w:val="28"/>
          <w:szCs w:val="28"/>
          <w:lang w:eastAsia="uk-UA"/>
        </w:rPr>
        <w:t xml:space="preserve">Участь </w:t>
      </w:r>
      <w:r w:rsidR="007260D7" w:rsidRPr="00602CB0">
        <w:rPr>
          <w:rFonts w:ascii="Times New Roman" w:eastAsia="Times New Roman" w:hAnsi="Times New Roman" w:cs="Times New Roman"/>
          <w:b/>
          <w:sz w:val="28"/>
          <w:szCs w:val="28"/>
          <w:lang w:eastAsia="uk-UA"/>
        </w:rPr>
        <w:t xml:space="preserve">учнів </w:t>
      </w:r>
      <w:r w:rsidRPr="00602CB0">
        <w:rPr>
          <w:rFonts w:ascii="Times New Roman" w:eastAsia="Times New Roman" w:hAnsi="Times New Roman" w:cs="Times New Roman"/>
          <w:b/>
          <w:sz w:val="28"/>
          <w:szCs w:val="28"/>
          <w:lang w:eastAsia="uk-UA"/>
        </w:rPr>
        <w:t>у   конкурсах</w:t>
      </w:r>
    </w:p>
    <w:p w14:paraId="6D0ADC0D" w14:textId="77777777" w:rsidR="00DB2A68" w:rsidRPr="00602CB0" w:rsidRDefault="00DB2A68" w:rsidP="00DB2A68">
      <w:pPr>
        <w:keepNext/>
        <w:spacing w:after="0" w:line="240" w:lineRule="auto"/>
        <w:jc w:val="both"/>
        <w:outlineLvl w:val="2"/>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 xml:space="preserve">       У  ІІ (районному) та ІІІ (міському) етапах ХІХ Міжнародного конкурсу </w:t>
      </w:r>
      <w:r w:rsidRPr="00602CB0">
        <w:rPr>
          <w:rFonts w:ascii="Times New Roman" w:eastAsiaTheme="minorEastAsia" w:hAnsi="Times New Roman" w:cs="Times New Roman"/>
          <w:sz w:val="28"/>
          <w:szCs w:val="28"/>
          <w:lang w:eastAsia="uk-UA"/>
        </w:rPr>
        <w:t>з української мови імені Петра Яцика</w:t>
      </w:r>
      <w:r w:rsidR="007260D7" w:rsidRPr="00602CB0">
        <w:rPr>
          <w:rFonts w:ascii="Times New Roman" w:eastAsia="Times New Roman" w:hAnsi="Times New Roman" w:cs="Times New Roman"/>
          <w:sz w:val="28"/>
          <w:szCs w:val="28"/>
          <w:lang w:eastAsia="ru-RU"/>
        </w:rPr>
        <w:t xml:space="preserve"> взяли участь</w:t>
      </w:r>
      <w:r w:rsidRPr="00602CB0">
        <w:rPr>
          <w:rFonts w:ascii="Times New Roman" w:eastAsia="Times New Roman" w:hAnsi="Times New Roman" w:cs="Times New Roman"/>
          <w:sz w:val="28"/>
          <w:szCs w:val="28"/>
          <w:lang w:eastAsia="ru-RU"/>
        </w:rPr>
        <w:t xml:space="preserve"> 8 учнів. Перемогу здобули 6 учнів, що становить 75%:</w:t>
      </w:r>
    </w:p>
    <w:p w14:paraId="54A8E0DF" w14:textId="77777777" w:rsidR="00DB2A68" w:rsidRPr="00602CB0" w:rsidRDefault="00DB2A68" w:rsidP="00DB2A68">
      <w:pPr>
        <w:keepNext/>
        <w:spacing w:after="0" w:line="240" w:lineRule="auto"/>
        <w:jc w:val="both"/>
        <w:outlineLvl w:val="2"/>
        <w:rPr>
          <w:rFonts w:ascii="Times New Roman" w:eastAsia="Times New Roman" w:hAnsi="Times New Roman" w:cs="Times New Roman"/>
          <w:sz w:val="28"/>
          <w:szCs w:val="28"/>
          <w:lang w:eastAsia="ru-RU"/>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090"/>
        <w:gridCol w:w="850"/>
        <w:gridCol w:w="1134"/>
        <w:gridCol w:w="4253"/>
      </w:tblGrid>
      <w:tr w:rsidR="00602CB0" w:rsidRPr="00602CB0" w14:paraId="4EF03EEB" w14:textId="77777777" w:rsidTr="006E163E">
        <w:tc>
          <w:tcPr>
            <w:tcW w:w="568" w:type="dxa"/>
            <w:tcBorders>
              <w:top w:val="single" w:sz="4" w:space="0" w:color="auto"/>
              <w:left w:val="single" w:sz="4" w:space="0" w:color="auto"/>
              <w:bottom w:val="single" w:sz="4" w:space="0" w:color="auto"/>
              <w:right w:val="single" w:sz="4" w:space="0" w:color="auto"/>
            </w:tcBorders>
          </w:tcPr>
          <w:p w14:paraId="6DC7B87B"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w:t>
            </w:r>
          </w:p>
          <w:p w14:paraId="21FD2EFC"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п/п</w:t>
            </w:r>
          </w:p>
        </w:tc>
        <w:tc>
          <w:tcPr>
            <w:tcW w:w="3090" w:type="dxa"/>
            <w:tcBorders>
              <w:top w:val="single" w:sz="4" w:space="0" w:color="auto"/>
              <w:left w:val="single" w:sz="4" w:space="0" w:color="auto"/>
              <w:bottom w:val="single" w:sz="4" w:space="0" w:color="auto"/>
              <w:right w:val="single" w:sz="4" w:space="0" w:color="auto"/>
            </w:tcBorders>
          </w:tcPr>
          <w:p w14:paraId="09004D65"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ПІБ учня</w:t>
            </w:r>
          </w:p>
          <w:p w14:paraId="6BA5D8FB"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(повністю)</w:t>
            </w:r>
          </w:p>
        </w:tc>
        <w:tc>
          <w:tcPr>
            <w:tcW w:w="850" w:type="dxa"/>
            <w:tcBorders>
              <w:top w:val="single" w:sz="4" w:space="0" w:color="auto"/>
              <w:left w:val="single" w:sz="4" w:space="0" w:color="auto"/>
              <w:bottom w:val="single" w:sz="4" w:space="0" w:color="auto"/>
              <w:right w:val="single" w:sz="4" w:space="0" w:color="auto"/>
            </w:tcBorders>
          </w:tcPr>
          <w:p w14:paraId="5482055A"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 xml:space="preserve">Клас </w:t>
            </w:r>
          </w:p>
        </w:tc>
        <w:tc>
          <w:tcPr>
            <w:tcW w:w="1134" w:type="dxa"/>
            <w:tcBorders>
              <w:top w:val="single" w:sz="4" w:space="0" w:color="auto"/>
              <w:left w:val="single" w:sz="4" w:space="0" w:color="auto"/>
              <w:bottom w:val="single" w:sz="4" w:space="0" w:color="auto"/>
              <w:right w:val="single" w:sz="4" w:space="0" w:color="auto"/>
            </w:tcBorders>
          </w:tcPr>
          <w:p w14:paraId="1B142464"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Місце</w:t>
            </w:r>
          </w:p>
          <w:p w14:paraId="6EC4C9DF"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на ІІ ет.</w:t>
            </w:r>
          </w:p>
        </w:tc>
        <w:tc>
          <w:tcPr>
            <w:tcW w:w="4253" w:type="dxa"/>
            <w:tcBorders>
              <w:top w:val="single" w:sz="4" w:space="0" w:color="auto"/>
              <w:left w:val="single" w:sz="4" w:space="0" w:color="auto"/>
              <w:bottom w:val="single" w:sz="4" w:space="0" w:color="auto"/>
              <w:right w:val="single" w:sz="4" w:space="0" w:color="auto"/>
            </w:tcBorders>
          </w:tcPr>
          <w:p w14:paraId="0E815D09"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 xml:space="preserve">ПІБ учителя, який </w:t>
            </w:r>
          </w:p>
          <w:p w14:paraId="13DAE0D6"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підготував учня</w:t>
            </w:r>
          </w:p>
        </w:tc>
      </w:tr>
      <w:tr w:rsidR="00602CB0" w:rsidRPr="00602CB0" w14:paraId="5E699FB1" w14:textId="77777777" w:rsidTr="006E163E">
        <w:tc>
          <w:tcPr>
            <w:tcW w:w="568" w:type="dxa"/>
            <w:tcBorders>
              <w:top w:val="single" w:sz="4" w:space="0" w:color="auto"/>
              <w:left w:val="single" w:sz="4" w:space="0" w:color="auto"/>
              <w:bottom w:val="single" w:sz="4" w:space="0" w:color="auto"/>
              <w:right w:val="single" w:sz="4" w:space="0" w:color="auto"/>
            </w:tcBorders>
          </w:tcPr>
          <w:p w14:paraId="71AA9AA7"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1.</w:t>
            </w:r>
          </w:p>
        </w:tc>
        <w:tc>
          <w:tcPr>
            <w:tcW w:w="3090" w:type="dxa"/>
            <w:tcBorders>
              <w:top w:val="single" w:sz="4" w:space="0" w:color="auto"/>
              <w:left w:val="single" w:sz="4" w:space="0" w:color="auto"/>
              <w:bottom w:val="single" w:sz="4" w:space="0" w:color="auto"/>
              <w:right w:val="single" w:sz="4" w:space="0" w:color="auto"/>
            </w:tcBorders>
          </w:tcPr>
          <w:p w14:paraId="38FBFE57"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 xml:space="preserve">Марченко Олександра </w:t>
            </w:r>
          </w:p>
        </w:tc>
        <w:tc>
          <w:tcPr>
            <w:tcW w:w="850" w:type="dxa"/>
            <w:tcBorders>
              <w:top w:val="single" w:sz="4" w:space="0" w:color="auto"/>
              <w:left w:val="single" w:sz="4" w:space="0" w:color="auto"/>
              <w:bottom w:val="single" w:sz="4" w:space="0" w:color="auto"/>
              <w:right w:val="single" w:sz="4" w:space="0" w:color="auto"/>
            </w:tcBorders>
          </w:tcPr>
          <w:p w14:paraId="36592B3E" w14:textId="77777777" w:rsidR="00DB2A68" w:rsidRPr="00602CB0" w:rsidRDefault="00DB2A68" w:rsidP="006E163E">
            <w:pPr>
              <w:spacing w:after="0" w:line="240" w:lineRule="auto"/>
              <w:jc w:val="center"/>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7-А</w:t>
            </w:r>
          </w:p>
        </w:tc>
        <w:tc>
          <w:tcPr>
            <w:tcW w:w="1134" w:type="dxa"/>
            <w:tcBorders>
              <w:top w:val="single" w:sz="4" w:space="0" w:color="auto"/>
              <w:left w:val="single" w:sz="4" w:space="0" w:color="auto"/>
              <w:bottom w:val="single" w:sz="4" w:space="0" w:color="auto"/>
              <w:right w:val="single" w:sz="4" w:space="0" w:color="auto"/>
            </w:tcBorders>
          </w:tcPr>
          <w:p w14:paraId="15DCC8FC"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ІІІ</w:t>
            </w:r>
          </w:p>
        </w:tc>
        <w:tc>
          <w:tcPr>
            <w:tcW w:w="4253" w:type="dxa"/>
            <w:tcBorders>
              <w:top w:val="single" w:sz="4" w:space="0" w:color="auto"/>
              <w:left w:val="single" w:sz="4" w:space="0" w:color="auto"/>
              <w:bottom w:val="single" w:sz="4" w:space="0" w:color="auto"/>
              <w:right w:val="single" w:sz="4" w:space="0" w:color="auto"/>
            </w:tcBorders>
          </w:tcPr>
          <w:p w14:paraId="52172EC2" w14:textId="77777777" w:rsidR="00DB2A68" w:rsidRPr="00602CB0" w:rsidRDefault="00DB2A68" w:rsidP="006E163E">
            <w:pPr>
              <w:spacing w:after="0" w:line="240" w:lineRule="auto"/>
              <w:rPr>
                <w:rFonts w:ascii="Times New Roman" w:eastAsia="Times New Roman" w:hAnsi="Times New Roman" w:cs="Times New Roman"/>
                <w:sz w:val="28"/>
                <w:szCs w:val="28"/>
                <w:lang w:eastAsia="ru-RU"/>
              </w:rPr>
            </w:pPr>
            <w:proofErr w:type="spellStart"/>
            <w:r w:rsidRPr="00602CB0">
              <w:rPr>
                <w:rFonts w:ascii="Times New Roman" w:eastAsia="Times New Roman" w:hAnsi="Times New Roman" w:cs="Times New Roman"/>
                <w:sz w:val="28"/>
                <w:szCs w:val="28"/>
                <w:lang w:eastAsia="ru-RU"/>
              </w:rPr>
              <w:t>Резніченко</w:t>
            </w:r>
            <w:proofErr w:type="spellEnd"/>
            <w:r w:rsidRPr="00602CB0">
              <w:rPr>
                <w:rFonts w:ascii="Times New Roman" w:eastAsia="Times New Roman" w:hAnsi="Times New Roman" w:cs="Times New Roman"/>
                <w:sz w:val="28"/>
                <w:szCs w:val="28"/>
                <w:lang w:eastAsia="ru-RU"/>
              </w:rPr>
              <w:t xml:space="preserve"> Людмила Борисівна</w:t>
            </w:r>
          </w:p>
        </w:tc>
      </w:tr>
      <w:tr w:rsidR="00602CB0" w:rsidRPr="00602CB0" w14:paraId="44446CC0" w14:textId="77777777" w:rsidTr="006E163E">
        <w:tc>
          <w:tcPr>
            <w:tcW w:w="568" w:type="dxa"/>
            <w:tcBorders>
              <w:top w:val="single" w:sz="4" w:space="0" w:color="auto"/>
              <w:left w:val="single" w:sz="4" w:space="0" w:color="auto"/>
              <w:bottom w:val="single" w:sz="4" w:space="0" w:color="auto"/>
              <w:right w:val="single" w:sz="4" w:space="0" w:color="auto"/>
            </w:tcBorders>
          </w:tcPr>
          <w:p w14:paraId="152033A1"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2.</w:t>
            </w:r>
          </w:p>
        </w:tc>
        <w:tc>
          <w:tcPr>
            <w:tcW w:w="3090" w:type="dxa"/>
            <w:tcBorders>
              <w:top w:val="single" w:sz="4" w:space="0" w:color="auto"/>
              <w:left w:val="single" w:sz="4" w:space="0" w:color="auto"/>
              <w:bottom w:val="single" w:sz="4" w:space="0" w:color="auto"/>
              <w:right w:val="single" w:sz="4" w:space="0" w:color="auto"/>
            </w:tcBorders>
          </w:tcPr>
          <w:p w14:paraId="0F69514D"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proofErr w:type="spellStart"/>
            <w:r w:rsidRPr="00602CB0">
              <w:rPr>
                <w:rFonts w:ascii="Times New Roman" w:eastAsia="Times New Roman" w:hAnsi="Times New Roman" w:cs="Times New Roman"/>
                <w:sz w:val="28"/>
                <w:szCs w:val="28"/>
                <w:lang w:eastAsia="ru-RU"/>
              </w:rPr>
              <w:t>Хлистун</w:t>
            </w:r>
            <w:proofErr w:type="spellEnd"/>
            <w:r w:rsidRPr="00602CB0">
              <w:rPr>
                <w:rFonts w:ascii="Times New Roman" w:eastAsia="Times New Roman" w:hAnsi="Times New Roman" w:cs="Times New Roman"/>
                <w:sz w:val="28"/>
                <w:szCs w:val="28"/>
                <w:lang w:eastAsia="ru-RU"/>
              </w:rPr>
              <w:t xml:space="preserve"> Руслана </w:t>
            </w:r>
          </w:p>
        </w:tc>
        <w:tc>
          <w:tcPr>
            <w:tcW w:w="850" w:type="dxa"/>
            <w:tcBorders>
              <w:top w:val="single" w:sz="4" w:space="0" w:color="auto"/>
              <w:left w:val="single" w:sz="4" w:space="0" w:color="auto"/>
              <w:bottom w:val="single" w:sz="4" w:space="0" w:color="auto"/>
              <w:right w:val="single" w:sz="4" w:space="0" w:color="auto"/>
            </w:tcBorders>
          </w:tcPr>
          <w:p w14:paraId="5660B816" w14:textId="77777777" w:rsidR="00DB2A68" w:rsidRPr="00602CB0" w:rsidRDefault="00DB2A68" w:rsidP="006E163E">
            <w:pPr>
              <w:spacing w:after="0" w:line="240" w:lineRule="auto"/>
              <w:jc w:val="center"/>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7-Б</w:t>
            </w:r>
          </w:p>
        </w:tc>
        <w:tc>
          <w:tcPr>
            <w:tcW w:w="1134" w:type="dxa"/>
            <w:tcBorders>
              <w:top w:val="single" w:sz="4" w:space="0" w:color="auto"/>
              <w:left w:val="single" w:sz="4" w:space="0" w:color="auto"/>
              <w:bottom w:val="single" w:sz="4" w:space="0" w:color="auto"/>
              <w:right w:val="single" w:sz="4" w:space="0" w:color="auto"/>
            </w:tcBorders>
          </w:tcPr>
          <w:p w14:paraId="5782F7E9"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І</w:t>
            </w:r>
          </w:p>
        </w:tc>
        <w:tc>
          <w:tcPr>
            <w:tcW w:w="4253" w:type="dxa"/>
            <w:tcBorders>
              <w:top w:val="single" w:sz="4" w:space="0" w:color="auto"/>
              <w:left w:val="single" w:sz="4" w:space="0" w:color="auto"/>
              <w:bottom w:val="single" w:sz="4" w:space="0" w:color="auto"/>
              <w:right w:val="single" w:sz="4" w:space="0" w:color="auto"/>
            </w:tcBorders>
          </w:tcPr>
          <w:p w14:paraId="566D9044" w14:textId="77777777" w:rsidR="00DB2A68" w:rsidRPr="00602CB0" w:rsidRDefault="007260D7" w:rsidP="006E163E">
            <w:pPr>
              <w:spacing w:after="0" w:line="240" w:lineRule="auto"/>
              <w:rPr>
                <w:rFonts w:ascii="Times New Roman" w:eastAsia="Times New Roman" w:hAnsi="Times New Roman" w:cs="Times New Roman"/>
                <w:sz w:val="28"/>
                <w:szCs w:val="28"/>
                <w:lang w:eastAsia="ru-RU"/>
              </w:rPr>
            </w:pPr>
            <w:proofErr w:type="spellStart"/>
            <w:r w:rsidRPr="00602CB0">
              <w:rPr>
                <w:rFonts w:ascii="Times New Roman" w:eastAsia="Times New Roman" w:hAnsi="Times New Roman" w:cs="Times New Roman"/>
                <w:sz w:val="28"/>
                <w:szCs w:val="28"/>
                <w:lang w:eastAsia="ru-RU"/>
              </w:rPr>
              <w:t>Петреченко</w:t>
            </w:r>
            <w:proofErr w:type="spellEnd"/>
            <w:r w:rsidRPr="00602CB0">
              <w:rPr>
                <w:rFonts w:ascii="Times New Roman" w:eastAsia="Times New Roman" w:hAnsi="Times New Roman" w:cs="Times New Roman"/>
                <w:sz w:val="28"/>
                <w:szCs w:val="28"/>
                <w:lang w:eastAsia="ru-RU"/>
              </w:rPr>
              <w:t xml:space="preserve"> Ірина Анатоліївна</w:t>
            </w:r>
          </w:p>
        </w:tc>
      </w:tr>
      <w:tr w:rsidR="00602CB0" w:rsidRPr="00602CB0" w14:paraId="02FA355B" w14:textId="77777777" w:rsidTr="006E163E">
        <w:tc>
          <w:tcPr>
            <w:tcW w:w="568" w:type="dxa"/>
            <w:tcBorders>
              <w:top w:val="single" w:sz="4" w:space="0" w:color="auto"/>
              <w:left w:val="single" w:sz="4" w:space="0" w:color="auto"/>
              <w:bottom w:val="single" w:sz="4" w:space="0" w:color="auto"/>
              <w:right w:val="single" w:sz="4" w:space="0" w:color="auto"/>
            </w:tcBorders>
          </w:tcPr>
          <w:p w14:paraId="100CD8BF"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val="ru-RU" w:eastAsia="ru-RU"/>
              </w:rPr>
              <w:t>3</w:t>
            </w:r>
            <w:r w:rsidRPr="00602CB0">
              <w:rPr>
                <w:rFonts w:ascii="Times New Roman" w:eastAsia="Times New Roman" w:hAnsi="Times New Roman" w:cs="Times New Roman"/>
                <w:sz w:val="28"/>
                <w:szCs w:val="28"/>
                <w:lang w:eastAsia="ru-RU"/>
              </w:rPr>
              <w:t>.</w:t>
            </w:r>
          </w:p>
        </w:tc>
        <w:tc>
          <w:tcPr>
            <w:tcW w:w="3090" w:type="dxa"/>
            <w:tcBorders>
              <w:top w:val="single" w:sz="4" w:space="0" w:color="auto"/>
              <w:left w:val="single" w:sz="4" w:space="0" w:color="auto"/>
              <w:bottom w:val="single" w:sz="4" w:space="0" w:color="auto"/>
              <w:right w:val="single" w:sz="4" w:space="0" w:color="auto"/>
            </w:tcBorders>
          </w:tcPr>
          <w:p w14:paraId="57E3C671"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Скорохода Дар</w:t>
            </w:r>
            <w:r w:rsidRPr="00602CB0">
              <w:rPr>
                <w:rFonts w:ascii="Times New Roman" w:eastAsia="Times New Roman" w:hAnsi="Times New Roman" w:cs="Times New Roman"/>
                <w:sz w:val="28"/>
                <w:szCs w:val="28"/>
                <w:lang w:val="ru-RU" w:eastAsia="ru-RU"/>
              </w:rPr>
              <w:t>’</w:t>
            </w:r>
            <w:r w:rsidRPr="00602CB0">
              <w:rPr>
                <w:rFonts w:ascii="Times New Roman" w:eastAsia="Times New Roman" w:hAnsi="Times New Roman" w:cs="Times New Roman"/>
                <w:sz w:val="28"/>
                <w:szCs w:val="28"/>
                <w:lang w:eastAsia="ru-RU"/>
              </w:rPr>
              <w:t xml:space="preserve">я </w:t>
            </w:r>
          </w:p>
        </w:tc>
        <w:tc>
          <w:tcPr>
            <w:tcW w:w="850" w:type="dxa"/>
            <w:tcBorders>
              <w:top w:val="single" w:sz="4" w:space="0" w:color="auto"/>
              <w:left w:val="single" w:sz="4" w:space="0" w:color="auto"/>
              <w:bottom w:val="single" w:sz="4" w:space="0" w:color="auto"/>
              <w:right w:val="single" w:sz="4" w:space="0" w:color="auto"/>
            </w:tcBorders>
          </w:tcPr>
          <w:p w14:paraId="5840B996" w14:textId="77777777" w:rsidR="00DB2A68" w:rsidRPr="00602CB0" w:rsidRDefault="00DB2A68" w:rsidP="006E163E">
            <w:pPr>
              <w:spacing w:after="0" w:line="240" w:lineRule="auto"/>
              <w:jc w:val="center"/>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10-А</w:t>
            </w:r>
          </w:p>
        </w:tc>
        <w:tc>
          <w:tcPr>
            <w:tcW w:w="1134" w:type="dxa"/>
            <w:tcBorders>
              <w:top w:val="single" w:sz="4" w:space="0" w:color="auto"/>
              <w:left w:val="single" w:sz="4" w:space="0" w:color="auto"/>
              <w:bottom w:val="single" w:sz="4" w:space="0" w:color="auto"/>
              <w:right w:val="single" w:sz="4" w:space="0" w:color="auto"/>
            </w:tcBorders>
          </w:tcPr>
          <w:p w14:paraId="461C95D8"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ІІ</w:t>
            </w:r>
          </w:p>
        </w:tc>
        <w:tc>
          <w:tcPr>
            <w:tcW w:w="4253" w:type="dxa"/>
            <w:tcBorders>
              <w:top w:val="single" w:sz="4" w:space="0" w:color="auto"/>
              <w:left w:val="single" w:sz="4" w:space="0" w:color="auto"/>
              <w:bottom w:val="single" w:sz="4" w:space="0" w:color="auto"/>
              <w:right w:val="single" w:sz="4" w:space="0" w:color="auto"/>
            </w:tcBorders>
          </w:tcPr>
          <w:p w14:paraId="51AD5DF4" w14:textId="77777777" w:rsidR="00DB2A68" w:rsidRPr="00602CB0" w:rsidRDefault="00DB2A68" w:rsidP="006E163E">
            <w:pPr>
              <w:spacing w:after="0" w:line="240" w:lineRule="auto"/>
              <w:rPr>
                <w:rFonts w:ascii="Times New Roman" w:eastAsia="Times New Roman" w:hAnsi="Times New Roman" w:cs="Times New Roman"/>
                <w:sz w:val="28"/>
                <w:szCs w:val="28"/>
                <w:lang w:eastAsia="ru-RU"/>
              </w:rPr>
            </w:pPr>
            <w:proofErr w:type="spellStart"/>
            <w:r w:rsidRPr="00602CB0">
              <w:rPr>
                <w:rFonts w:ascii="Times New Roman" w:eastAsia="Times New Roman" w:hAnsi="Times New Roman" w:cs="Times New Roman"/>
                <w:sz w:val="28"/>
                <w:szCs w:val="28"/>
                <w:lang w:eastAsia="ru-RU"/>
              </w:rPr>
              <w:t>Резніченко</w:t>
            </w:r>
            <w:proofErr w:type="spellEnd"/>
            <w:r w:rsidRPr="00602CB0">
              <w:rPr>
                <w:rFonts w:ascii="Times New Roman" w:eastAsia="Times New Roman" w:hAnsi="Times New Roman" w:cs="Times New Roman"/>
                <w:sz w:val="28"/>
                <w:szCs w:val="28"/>
                <w:lang w:eastAsia="ru-RU"/>
              </w:rPr>
              <w:t xml:space="preserve"> Людмила Борисівна</w:t>
            </w:r>
          </w:p>
        </w:tc>
      </w:tr>
      <w:tr w:rsidR="00602CB0" w:rsidRPr="00602CB0" w14:paraId="7C87F15D" w14:textId="77777777" w:rsidTr="006E163E">
        <w:tc>
          <w:tcPr>
            <w:tcW w:w="568" w:type="dxa"/>
            <w:tcBorders>
              <w:top w:val="single" w:sz="4" w:space="0" w:color="auto"/>
              <w:left w:val="single" w:sz="4" w:space="0" w:color="auto"/>
              <w:bottom w:val="single" w:sz="4" w:space="0" w:color="auto"/>
              <w:right w:val="single" w:sz="4" w:space="0" w:color="auto"/>
            </w:tcBorders>
          </w:tcPr>
          <w:p w14:paraId="53DDA41F"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val="en-US" w:eastAsia="ru-RU"/>
              </w:rPr>
              <w:t>4</w:t>
            </w:r>
            <w:r w:rsidRPr="00602CB0">
              <w:rPr>
                <w:rFonts w:ascii="Times New Roman" w:eastAsia="Times New Roman" w:hAnsi="Times New Roman" w:cs="Times New Roman"/>
                <w:sz w:val="28"/>
                <w:szCs w:val="28"/>
                <w:lang w:eastAsia="ru-RU"/>
              </w:rPr>
              <w:t>.</w:t>
            </w:r>
          </w:p>
        </w:tc>
        <w:tc>
          <w:tcPr>
            <w:tcW w:w="3090" w:type="dxa"/>
            <w:tcBorders>
              <w:top w:val="single" w:sz="4" w:space="0" w:color="auto"/>
              <w:left w:val="single" w:sz="4" w:space="0" w:color="auto"/>
              <w:bottom w:val="single" w:sz="4" w:space="0" w:color="auto"/>
              <w:right w:val="single" w:sz="4" w:space="0" w:color="auto"/>
            </w:tcBorders>
          </w:tcPr>
          <w:p w14:paraId="78EE1EB7"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proofErr w:type="spellStart"/>
            <w:r w:rsidRPr="00602CB0">
              <w:rPr>
                <w:rFonts w:ascii="Times New Roman" w:eastAsia="Times New Roman" w:hAnsi="Times New Roman" w:cs="Times New Roman"/>
                <w:sz w:val="28"/>
                <w:szCs w:val="28"/>
                <w:lang w:eastAsia="ru-RU"/>
              </w:rPr>
              <w:t>Ганчич</w:t>
            </w:r>
            <w:proofErr w:type="spellEnd"/>
            <w:r w:rsidRPr="00602CB0">
              <w:rPr>
                <w:rFonts w:ascii="Times New Roman" w:eastAsia="Times New Roman" w:hAnsi="Times New Roman" w:cs="Times New Roman"/>
                <w:sz w:val="28"/>
                <w:szCs w:val="28"/>
                <w:lang w:eastAsia="ru-RU"/>
              </w:rPr>
              <w:t xml:space="preserve"> Аліса</w:t>
            </w:r>
          </w:p>
        </w:tc>
        <w:tc>
          <w:tcPr>
            <w:tcW w:w="850" w:type="dxa"/>
            <w:tcBorders>
              <w:top w:val="single" w:sz="4" w:space="0" w:color="auto"/>
              <w:left w:val="single" w:sz="4" w:space="0" w:color="auto"/>
              <w:bottom w:val="single" w:sz="4" w:space="0" w:color="auto"/>
              <w:right w:val="single" w:sz="4" w:space="0" w:color="auto"/>
            </w:tcBorders>
          </w:tcPr>
          <w:p w14:paraId="621D4113" w14:textId="77777777" w:rsidR="00DB2A68" w:rsidRPr="00602CB0" w:rsidRDefault="00DB2A68" w:rsidP="006E163E">
            <w:pPr>
              <w:spacing w:after="0" w:line="240" w:lineRule="auto"/>
              <w:jc w:val="center"/>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10-А</w:t>
            </w:r>
          </w:p>
        </w:tc>
        <w:tc>
          <w:tcPr>
            <w:tcW w:w="1134" w:type="dxa"/>
            <w:tcBorders>
              <w:top w:val="single" w:sz="4" w:space="0" w:color="auto"/>
              <w:left w:val="single" w:sz="4" w:space="0" w:color="auto"/>
              <w:bottom w:val="single" w:sz="4" w:space="0" w:color="auto"/>
              <w:right w:val="single" w:sz="4" w:space="0" w:color="auto"/>
            </w:tcBorders>
          </w:tcPr>
          <w:p w14:paraId="175653A4"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ІІ</w:t>
            </w:r>
          </w:p>
        </w:tc>
        <w:tc>
          <w:tcPr>
            <w:tcW w:w="4253" w:type="dxa"/>
            <w:tcBorders>
              <w:top w:val="single" w:sz="4" w:space="0" w:color="auto"/>
              <w:left w:val="single" w:sz="4" w:space="0" w:color="auto"/>
              <w:bottom w:val="single" w:sz="4" w:space="0" w:color="auto"/>
              <w:right w:val="single" w:sz="4" w:space="0" w:color="auto"/>
            </w:tcBorders>
          </w:tcPr>
          <w:p w14:paraId="65D376F8" w14:textId="77777777" w:rsidR="00DB2A68" w:rsidRPr="00602CB0" w:rsidRDefault="00C5601F" w:rsidP="006E163E">
            <w:pPr>
              <w:spacing w:after="0" w:line="240" w:lineRule="auto"/>
              <w:rPr>
                <w:rFonts w:ascii="Times New Roman" w:eastAsia="Times New Roman" w:hAnsi="Times New Roman" w:cs="Times New Roman"/>
                <w:sz w:val="28"/>
                <w:szCs w:val="28"/>
                <w:lang w:eastAsia="ru-RU"/>
              </w:rPr>
            </w:pPr>
            <w:proofErr w:type="spellStart"/>
            <w:r w:rsidRPr="00602CB0">
              <w:rPr>
                <w:rFonts w:ascii="Times New Roman" w:eastAsia="Times New Roman" w:hAnsi="Times New Roman" w:cs="Times New Roman"/>
                <w:sz w:val="28"/>
                <w:szCs w:val="28"/>
                <w:lang w:eastAsia="ru-RU"/>
              </w:rPr>
              <w:t>Резніченко</w:t>
            </w:r>
            <w:proofErr w:type="spellEnd"/>
            <w:r w:rsidRPr="00602CB0">
              <w:rPr>
                <w:rFonts w:ascii="Times New Roman" w:eastAsia="Times New Roman" w:hAnsi="Times New Roman" w:cs="Times New Roman"/>
                <w:sz w:val="28"/>
                <w:szCs w:val="28"/>
                <w:lang w:eastAsia="ru-RU"/>
              </w:rPr>
              <w:t xml:space="preserve"> Людмила Борисівна</w:t>
            </w:r>
          </w:p>
        </w:tc>
      </w:tr>
      <w:tr w:rsidR="00602CB0" w:rsidRPr="00602CB0" w14:paraId="1C87F3DF" w14:textId="77777777" w:rsidTr="006E163E">
        <w:tc>
          <w:tcPr>
            <w:tcW w:w="568" w:type="dxa"/>
            <w:tcBorders>
              <w:top w:val="single" w:sz="4" w:space="0" w:color="auto"/>
              <w:left w:val="single" w:sz="4" w:space="0" w:color="auto"/>
              <w:bottom w:val="single" w:sz="4" w:space="0" w:color="auto"/>
              <w:right w:val="single" w:sz="4" w:space="0" w:color="auto"/>
            </w:tcBorders>
          </w:tcPr>
          <w:p w14:paraId="064384DC"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5.</w:t>
            </w:r>
          </w:p>
        </w:tc>
        <w:tc>
          <w:tcPr>
            <w:tcW w:w="3090" w:type="dxa"/>
            <w:tcBorders>
              <w:top w:val="single" w:sz="4" w:space="0" w:color="auto"/>
              <w:left w:val="single" w:sz="4" w:space="0" w:color="auto"/>
              <w:bottom w:val="single" w:sz="4" w:space="0" w:color="auto"/>
              <w:right w:val="single" w:sz="4" w:space="0" w:color="auto"/>
            </w:tcBorders>
          </w:tcPr>
          <w:p w14:paraId="674C9A00"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Михайлова Анастасія</w:t>
            </w:r>
          </w:p>
        </w:tc>
        <w:tc>
          <w:tcPr>
            <w:tcW w:w="850" w:type="dxa"/>
            <w:tcBorders>
              <w:top w:val="single" w:sz="4" w:space="0" w:color="auto"/>
              <w:left w:val="single" w:sz="4" w:space="0" w:color="auto"/>
              <w:bottom w:val="single" w:sz="4" w:space="0" w:color="auto"/>
              <w:right w:val="single" w:sz="4" w:space="0" w:color="auto"/>
            </w:tcBorders>
          </w:tcPr>
          <w:p w14:paraId="00BCE70B" w14:textId="77777777" w:rsidR="00DB2A68" w:rsidRPr="00602CB0" w:rsidRDefault="00DB2A68" w:rsidP="006E163E">
            <w:pPr>
              <w:spacing w:after="0" w:line="240" w:lineRule="auto"/>
              <w:jc w:val="center"/>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10-Б</w:t>
            </w:r>
          </w:p>
        </w:tc>
        <w:tc>
          <w:tcPr>
            <w:tcW w:w="1134" w:type="dxa"/>
            <w:tcBorders>
              <w:top w:val="single" w:sz="4" w:space="0" w:color="auto"/>
              <w:left w:val="single" w:sz="4" w:space="0" w:color="auto"/>
              <w:bottom w:val="single" w:sz="4" w:space="0" w:color="auto"/>
              <w:right w:val="single" w:sz="4" w:space="0" w:color="auto"/>
            </w:tcBorders>
          </w:tcPr>
          <w:p w14:paraId="69F839D4"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ІІІ</w:t>
            </w:r>
          </w:p>
        </w:tc>
        <w:tc>
          <w:tcPr>
            <w:tcW w:w="4253" w:type="dxa"/>
            <w:tcBorders>
              <w:top w:val="single" w:sz="4" w:space="0" w:color="auto"/>
              <w:left w:val="single" w:sz="4" w:space="0" w:color="auto"/>
              <w:bottom w:val="single" w:sz="4" w:space="0" w:color="auto"/>
              <w:right w:val="single" w:sz="4" w:space="0" w:color="auto"/>
            </w:tcBorders>
          </w:tcPr>
          <w:p w14:paraId="72CF79FE" w14:textId="77777777" w:rsidR="00DB2A68" w:rsidRPr="00602CB0" w:rsidRDefault="00DB2A68" w:rsidP="006E163E">
            <w:pPr>
              <w:spacing w:after="0" w:line="240" w:lineRule="auto"/>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Василенко Віра Дмитрівна</w:t>
            </w:r>
          </w:p>
        </w:tc>
      </w:tr>
      <w:tr w:rsidR="00602CB0" w:rsidRPr="00602CB0" w14:paraId="0DE44CF1" w14:textId="77777777" w:rsidTr="006E163E">
        <w:tc>
          <w:tcPr>
            <w:tcW w:w="568" w:type="dxa"/>
            <w:tcBorders>
              <w:top w:val="single" w:sz="4" w:space="0" w:color="auto"/>
              <w:left w:val="single" w:sz="4" w:space="0" w:color="auto"/>
              <w:bottom w:val="single" w:sz="4" w:space="0" w:color="auto"/>
              <w:right w:val="single" w:sz="4" w:space="0" w:color="auto"/>
            </w:tcBorders>
          </w:tcPr>
          <w:p w14:paraId="26A36963"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val="en-US" w:eastAsia="ru-RU"/>
              </w:rPr>
              <w:t>6</w:t>
            </w:r>
            <w:r w:rsidRPr="00602CB0">
              <w:rPr>
                <w:rFonts w:ascii="Times New Roman" w:eastAsia="Times New Roman" w:hAnsi="Times New Roman" w:cs="Times New Roman"/>
                <w:sz w:val="28"/>
                <w:szCs w:val="28"/>
                <w:lang w:eastAsia="ru-RU"/>
              </w:rPr>
              <w:t>.</w:t>
            </w:r>
          </w:p>
        </w:tc>
        <w:tc>
          <w:tcPr>
            <w:tcW w:w="3090" w:type="dxa"/>
            <w:tcBorders>
              <w:top w:val="single" w:sz="4" w:space="0" w:color="auto"/>
              <w:left w:val="single" w:sz="4" w:space="0" w:color="auto"/>
              <w:bottom w:val="single" w:sz="4" w:space="0" w:color="auto"/>
              <w:right w:val="single" w:sz="4" w:space="0" w:color="auto"/>
            </w:tcBorders>
          </w:tcPr>
          <w:p w14:paraId="660EB75B"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Польська Альбіна</w:t>
            </w:r>
          </w:p>
        </w:tc>
        <w:tc>
          <w:tcPr>
            <w:tcW w:w="850" w:type="dxa"/>
            <w:tcBorders>
              <w:top w:val="single" w:sz="4" w:space="0" w:color="auto"/>
              <w:left w:val="single" w:sz="4" w:space="0" w:color="auto"/>
              <w:bottom w:val="single" w:sz="4" w:space="0" w:color="auto"/>
              <w:right w:val="single" w:sz="4" w:space="0" w:color="auto"/>
            </w:tcBorders>
          </w:tcPr>
          <w:p w14:paraId="5D9D0755" w14:textId="77777777" w:rsidR="00DB2A68" w:rsidRPr="00602CB0" w:rsidRDefault="00DB2A68" w:rsidP="006E163E">
            <w:pPr>
              <w:spacing w:after="0" w:line="240" w:lineRule="auto"/>
              <w:jc w:val="center"/>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5-А</w:t>
            </w:r>
          </w:p>
        </w:tc>
        <w:tc>
          <w:tcPr>
            <w:tcW w:w="1134" w:type="dxa"/>
            <w:tcBorders>
              <w:top w:val="single" w:sz="4" w:space="0" w:color="auto"/>
              <w:left w:val="single" w:sz="4" w:space="0" w:color="auto"/>
              <w:bottom w:val="single" w:sz="4" w:space="0" w:color="auto"/>
              <w:right w:val="single" w:sz="4" w:space="0" w:color="auto"/>
            </w:tcBorders>
          </w:tcPr>
          <w:p w14:paraId="6C2F2995"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ІІІ</w:t>
            </w:r>
          </w:p>
        </w:tc>
        <w:tc>
          <w:tcPr>
            <w:tcW w:w="4253" w:type="dxa"/>
            <w:tcBorders>
              <w:top w:val="single" w:sz="4" w:space="0" w:color="auto"/>
              <w:left w:val="single" w:sz="4" w:space="0" w:color="auto"/>
              <w:bottom w:val="single" w:sz="4" w:space="0" w:color="auto"/>
              <w:right w:val="single" w:sz="4" w:space="0" w:color="auto"/>
            </w:tcBorders>
          </w:tcPr>
          <w:p w14:paraId="685B33EF" w14:textId="77777777" w:rsidR="00DB2A68" w:rsidRPr="00602CB0" w:rsidRDefault="00DB2A68" w:rsidP="006E163E">
            <w:pPr>
              <w:spacing w:after="0" w:line="240" w:lineRule="auto"/>
              <w:jc w:val="both"/>
              <w:rPr>
                <w:rFonts w:ascii="Times New Roman" w:eastAsia="Times New Roman" w:hAnsi="Times New Roman" w:cs="Times New Roman"/>
                <w:sz w:val="28"/>
                <w:szCs w:val="28"/>
                <w:lang w:eastAsia="ru-RU"/>
              </w:rPr>
            </w:pPr>
            <w:proofErr w:type="spellStart"/>
            <w:r w:rsidRPr="00602CB0">
              <w:rPr>
                <w:rFonts w:ascii="Times New Roman" w:eastAsia="Times New Roman" w:hAnsi="Times New Roman" w:cs="Times New Roman"/>
                <w:sz w:val="28"/>
                <w:szCs w:val="28"/>
                <w:lang w:eastAsia="ru-RU"/>
              </w:rPr>
              <w:t>Резніченко</w:t>
            </w:r>
            <w:proofErr w:type="spellEnd"/>
            <w:r w:rsidRPr="00602CB0">
              <w:rPr>
                <w:rFonts w:ascii="Times New Roman" w:eastAsia="Times New Roman" w:hAnsi="Times New Roman" w:cs="Times New Roman"/>
                <w:sz w:val="28"/>
                <w:szCs w:val="28"/>
                <w:lang w:eastAsia="ru-RU"/>
              </w:rPr>
              <w:t xml:space="preserve"> Людмила</w:t>
            </w:r>
            <w:r w:rsidR="007260D7" w:rsidRPr="00602CB0">
              <w:rPr>
                <w:rFonts w:ascii="Times New Roman" w:eastAsia="Times New Roman" w:hAnsi="Times New Roman" w:cs="Times New Roman"/>
                <w:sz w:val="28"/>
                <w:szCs w:val="28"/>
                <w:lang w:eastAsia="ru-RU"/>
              </w:rPr>
              <w:t xml:space="preserve"> </w:t>
            </w:r>
            <w:r w:rsidRPr="00602CB0">
              <w:rPr>
                <w:rFonts w:ascii="Times New Roman" w:eastAsia="Times New Roman" w:hAnsi="Times New Roman" w:cs="Times New Roman"/>
                <w:sz w:val="28"/>
                <w:szCs w:val="28"/>
                <w:lang w:eastAsia="ru-RU"/>
              </w:rPr>
              <w:t>Борисівна</w:t>
            </w:r>
          </w:p>
        </w:tc>
      </w:tr>
    </w:tbl>
    <w:p w14:paraId="0A68695C" w14:textId="5AC0F56B" w:rsidR="00DB2A68" w:rsidRPr="00602CB0" w:rsidRDefault="00C5601F" w:rsidP="00C5601F">
      <w:pPr>
        <w:keepNext/>
        <w:spacing w:after="0" w:line="240" w:lineRule="auto"/>
        <w:jc w:val="both"/>
        <w:outlineLvl w:val="2"/>
        <w:rPr>
          <w:rFonts w:ascii="Times New Roman" w:eastAsia="Times New Roman" w:hAnsi="Times New Roman" w:cs="Times New Roman"/>
          <w:sz w:val="28"/>
          <w:szCs w:val="28"/>
          <w:lang w:eastAsia="ru-RU"/>
        </w:rPr>
      </w:pPr>
      <w:r w:rsidRPr="00602CB0">
        <w:rPr>
          <w:rFonts w:ascii="Times New Roman" w:eastAsiaTheme="minorEastAsia" w:hAnsi="Times New Roman" w:cs="Times New Roman"/>
          <w:sz w:val="28"/>
          <w:szCs w:val="28"/>
          <w:lang w:eastAsia="uk-UA"/>
        </w:rPr>
        <w:t xml:space="preserve">        </w:t>
      </w:r>
      <w:r w:rsidRPr="00602CB0">
        <w:rPr>
          <w:rFonts w:ascii="Times New Roman" w:eastAsia="Times New Roman" w:hAnsi="Times New Roman" w:cs="Times New Roman"/>
          <w:sz w:val="28"/>
          <w:szCs w:val="28"/>
        </w:rPr>
        <w:t xml:space="preserve"> </w:t>
      </w:r>
      <w:r w:rsidR="00DB2A68" w:rsidRPr="00602CB0">
        <w:rPr>
          <w:rFonts w:ascii="Times New Roman" w:eastAsia="Times New Roman" w:hAnsi="Times New Roman" w:cs="Times New Roman"/>
          <w:sz w:val="28"/>
          <w:szCs w:val="28"/>
        </w:rPr>
        <w:t xml:space="preserve">У </w:t>
      </w:r>
      <w:r w:rsidRPr="00602CB0">
        <w:rPr>
          <w:rFonts w:ascii="Times New Roman" w:eastAsia="Times New Roman" w:hAnsi="Times New Roman" w:cs="Times New Roman"/>
          <w:sz w:val="28"/>
          <w:szCs w:val="28"/>
        </w:rPr>
        <w:t>ІІ етапі</w:t>
      </w:r>
      <w:r w:rsidR="00DB2A68" w:rsidRPr="00602CB0">
        <w:rPr>
          <w:rFonts w:ascii="Times New Roman" w:eastAsia="Times New Roman" w:hAnsi="Times New Roman" w:cs="Times New Roman"/>
          <w:sz w:val="28"/>
          <w:szCs w:val="28"/>
        </w:rPr>
        <w:t xml:space="preserve"> ІХ Міжнародного</w:t>
      </w:r>
      <w:r w:rsidRPr="00602CB0">
        <w:rPr>
          <w:rFonts w:ascii="Times New Roman" w:eastAsia="Times New Roman" w:hAnsi="Times New Roman" w:cs="Times New Roman"/>
          <w:sz w:val="28"/>
          <w:szCs w:val="28"/>
        </w:rPr>
        <w:t xml:space="preserve"> </w:t>
      </w:r>
      <w:r w:rsidR="00DB2A68" w:rsidRPr="00602CB0">
        <w:rPr>
          <w:rFonts w:ascii="Times New Roman" w:eastAsia="Times New Roman" w:hAnsi="Times New Roman" w:cs="Times New Roman"/>
          <w:sz w:val="28"/>
          <w:szCs w:val="28"/>
        </w:rPr>
        <w:t xml:space="preserve">мовно-літературного конкурсу </w:t>
      </w:r>
      <w:r w:rsidR="00DB2A68" w:rsidRPr="00602CB0">
        <w:rPr>
          <w:rFonts w:ascii="Times New Roman" w:eastAsia="Times New Roman" w:hAnsi="Times New Roman" w:cs="Times New Roman"/>
          <w:sz w:val="28"/>
          <w:szCs w:val="28"/>
          <w:lang w:eastAsia="ru-RU"/>
        </w:rPr>
        <w:t>імені Тараса Шевченка</w:t>
      </w:r>
      <w:r w:rsidR="007260D7" w:rsidRPr="00602CB0">
        <w:rPr>
          <w:rFonts w:ascii="Times New Roman" w:eastAsia="Times New Roman" w:hAnsi="Times New Roman" w:cs="Times New Roman"/>
          <w:sz w:val="28"/>
          <w:szCs w:val="28"/>
          <w:lang w:eastAsia="ru-RU"/>
        </w:rPr>
        <w:t xml:space="preserve"> </w:t>
      </w:r>
      <w:r w:rsidR="00DB2A68" w:rsidRPr="00602CB0">
        <w:rPr>
          <w:rFonts w:ascii="Times New Roman" w:eastAsia="Times New Roman" w:hAnsi="Times New Roman" w:cs="Times New Roman"/>
          <w:sz w:val="28"/>
          <w:szCs w:val="28"/>
          <w:lang w:eastAsia="ru-RU"/>
        </w:rPr>
        <w:t>у  201</w:t>
      </w:r>
      <w:r w:rsidR="00602CB0">
        <w:rPr>
          <w:rFonts w:ascii="Times New Roman" w:eastAsia="Times New Roman" w:hAnsi="Times New Roman" w:cs="Times New Roman"/>
          <w:sz w:val="28"/>
          <w:szCs w:val="28"/>
          <w:lang w:eastAsia="ru-RU"/>
        </w:rPr>
        <w:t>9</w:t>
      </w:r>
      <w:r w:rsidR="00DB2A68" w:rsidRPr="00602CB0">
        <w:rPr>
          <w:rFonts w:ascii="Times New Roman" w:eastAsia="Times New Roman" w:hAnsi="Times New Roman" w:cs="Times New Roman"/>
          <w:sz w:val="28"/>
          <w:szCs w:val="28"/>
          <w:lang w:eastAsia="ru-RU"/>
        </w:rPr>
        <w:t>-20</w:t>
      </w:r>
      <w:r w:rsidR="00602CB0">
        <w:rPr>
          <w:rFonts w:ascii="Times New Roman" w:eastAsia="Times New Roman" w:hAnsi="Times New Roman" w:cs="Times New Roman"/>
          <w:sz w:val="28"/>
          <w:szCs w:val="28"/>
          <w:lang w:eastAsia="ru-RU"/>
        </w:rPr>
        <w:t>20</w:t>
      </w:r>
      <w:r w:rsidR="00DB2A68" w:rsidRPr="00602CB0">
        <w:rPr>
          <w:rFonts w:ascii="Times New Roman" w:eastAsia="Times New Roman" w:hAnsi="Times New Roman" w:cs="Times New Roman"/>
          <w:sz w:val="28"/>
          <w:szCs w:val="28"/>
          <w:lang w:eastAsia="ru-RU"/>
        </w:rPr>
        <w:t xml:space="preserve"> навчальному році</w:t>
      </w:r>
      <w:r w:rsidRPr="00602CB0">
        <w:rPr>
          <w:rFonts w:ascii="Times New Roman" w:eastAsia="Times New Roman" w:hAnsi="Times New Roman" w:cs="Times New Roman"/>
          <w:sz w:val="28"/>
          <w:szCs w:val="28"/>
          <w:lang w:eastAsia="ru-RU"/>
        </w:rPr>
        <w:t xml:space="preserve"> перемогу здобули 3 учні школи:</w:t>
      </w:r>
    </w:p>
    <w:p w14:paraId="629E9D8D" w14:textId="77777777" w:rsidR="00C5601F" w:rsidRPr="00602CB0" w:rsidRDefault="00C5601F" w:rsidP="00C5601F">
      <w:pPr>
        <w:keepNext/>
        <w:spacing w:after="0" w:line="240" w:lineRule="auto"/>
        <w:jc w:val="both"/>
        <w:outlineLvl w:val="2"/>
        <w:rPr>
          <w:rFonts w:ascii="Times New Roman" w:eastAsia="Times New Roman" w:hAnsi="Times New Roman" w:cs="Times New Roman"/>
          <w:sz w:val="28"/>
          <w:szCs w:val="28"/>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090"/>
        <w:gridCol w:w="850"/>
        <w:gridCol w:w="1134"/>
        <w:gridCol w:w="4253"/>
      </w:tblGrid>
      <w:tr w:rsidR="00602CB0" w:rsidRPr="00602CB0" w14:paraId="575E86BD" w14:textId="77777777" w:rsidTr="006E163E">
        <w:tc>
          <w:tcPr>
            <w:tcW w:w="568" w:type="dxa"/>
            <w:tcBorders>
              <w:top w:val="single" w:sz="4" w:space="0" w:color="auto"/>
              <w:left w:val="single" w:sz="4" w:space="0" w:color="auto"/>
              <w:bottom w:val="single" w:sz="4" w:space="0" w:color="auto"/>
              <w:right w:val="single" w:sz="4" w:space="0" w:color="auto"/>
            </w:tcBorders>
          </w:tcPr>
          <w:p w14:paraId="7A0F0DB9" w14:textId="77777777" w:rsidR="00C5601F" w:rsidRPr="00602CB0" w:rsidRDefault="00C5601F"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w:t>
            </w:r>
          </w:p>
          <w:p w14:paraId="2E8E7ACD" w14:textId="77777777" w:rsidR="00C5601F" w:rsidRPr="00602CB0" w:rsidRDefault="00C5601F"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п/</w:t>
            </w:r>
            <w:r w:rsidRPr="00602CB0">
              <w:rPr>
                <w:rFonts w:ascii="Times New Roman" w:eastAsia="Times New Roman" w:hAnsi="Times New Roman" w:cs="Times New Roman"/>
                <w:sz w:val="28"/>
                <w:szCs w:val="28"/>
                <w:lang w:eastAsia="ru-RU"/>
              </w:rPr>
              <w:lastRenderedPageBreak/>
              <w:t>п</w:t>
            </w:r>
          </w:p>
        </w:tc>
        <w:tc>
          <w:tcPr>
            <w:tcW w:w="3090" w:type="dxa"/>
            <w:tcBorders>
              <w:top w:val="single" w:sz="4" w:space="0" w:color="auto"/>
              <w:left w:val="single" w:sz="4" w:space="0" w:color="auto"/>
              <w:bottom w:val="single" w:sz="4" w:space="0" w:color="auto"/>
              <w:right w:val="single" w:sz="4" w:space="0" w:color="auto"/>
            </w:tcBorders>
          </w:tcPr>
          <w:p w14:paraId="2B09E969" w14:textId="77777777" w:rsidR="00C5601F" w:rsidRPr="00602CB0" w:rsidRDefault="00C5601F"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lastRenderedPageBreak/>
              <w:t>ПІБ учня</w:t>
            </w:r>
          </w:p>
          <w:p w14:paraId="364C19F1" w14:textId="77777777" w:rsidR="00C5601F" w:rsidRPr="00602CB0" w:rsidRDefault="00C5601F"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(повністю)</w:t>
            </w:r>
          </w:p>
        </w:tc>
        <w:tc>
          <w:tcPr>
            <w:tcW w:w="850" w:type="dxa"/>
            <w:tcBorders>
              <w:top w:val="single" w:sz="4" w:space="0" w:color="auto"/>
              <w:left w:val="single" w:sz="4" w:space="0" w:color="auto"/>
              <w:bottom w:val="single" w:sz="4" w:space="0" w:color="auto"/>
              <w:right w:val="single" w:sz="4" w:space="0" w:color="auto"/>
            </w:tcBorders>
          </w:tcPr>
          <w:p w14:paraId="208C0041" w14:textId="77777777" w:rsidR="00C5601F" w:rsidRPr="00602CB0" w:rsidRDefault="00C5601F"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 xml:space="preserve">Клас </w:t>
            </w:r>
          </w:p>
        </w:tc>
        <w:tc>
          <w:tcPr>
            <w:tcW w:w="1134" w:type="dxa"/>
            <w:tcBorders>
              <w:top w:val="single" w:sz="4" w:space="0" w:color="auto"/>
              <w:left w:val="single" w:sz="4" w:space="0" w:color="auto"/>
              <w:bottom w:val="single" w:sz="4" w:space="0" w:color="auto"/>
              <w:right w:val="single" w:sz="4" w:space="0" w:color="auto"/>
            </w:tcBorders>
          </w:tcPr>
          <w:p w14:paraId="35F27EF4" w14:textId="77777777" w:rsidR="00C5601F" w:rsidRPr="00602CB0" w:rsidRDefault="00C5601F"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Місце</w:t>
            </w:r>
          </w:p>
          <w:p w14:paraId="32FD191A" w14:textId="77777777" w:rsidR="00C5601F" w:rsidRPr="00602CB0" w:rsidRDefault="00C5601F"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на ІІ ет.</w:t>
            </w:r>
          </w:p>
        </w:tc>
        <w:tc>
          <w:tcPr>
            <w:tcW w:w="4253" w:type="dxa"/>
            <w:tcBorders>
              <w:top w:val="single" w:sz="4" w:space="0" w:color="auto"/>
              <w:left w:val="single" w:sz="4" w:space="0" w:color="auto"/>
              <w:bottom w:val="single" w:sz="4" w:space="0" w:color="auto"/>
              <w:right w:val="single" w:sz="4" w:space="0" w:color="auto"/>
            </w:tcBorders>
          </w:tcPr>
          <w:p w14:paraId="32B8D8B5" w14:textId="77777777" w:rsidR="00C5601F" w:rsidRPr="00602CB0" w:rsidRDefault="00C5601F"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 xml:space="preserve">ПІБ учителя, який </w:t>
            </w:r>
          </w:p>
          <w:p w14:paraId="785E5E8F" w14:textId="77777777" w:rsidR="00C5601F" w:rsidRPr="00602CB0" w:rsidRDefault="00C5601F"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підготував учня</w:t>
            </w:r>
          </w:p>
        </w:tc>
      </w:tr>
      <w:tr w:rsidR="00602CB0" w:rsidRPr="00602CB0" w14:paraId="77763E4B" w14:textId="77777777" w:rsidTr="006E163E">
        <w:tc>
          <w:tcPr>
            <w:tcW w:w="568" w:type="dxa"/>
            <w:tcBorders>
              <w:top w:val="single" w:sz="4" w:space="0" w:color="auto"/>
              <w:left w:val="single" w:sz="4" w:space="0" w:color="auto"/>
              <w:bottom w:val="single" w:sz="4" w:space="0" w:color="auto"/>
              <w:right w:val="single" w:sz="4" w:space="0" w:color="auto"/>
            </w:tcBorders>
          </w:tcPr>
          <w:p w14:paraId="6063E4FD" w14:textId="77777777" w:rsidR="00C5601F" w:rsidRPr="00602CB0" w:rsidRDefault="00C5601F"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1.</w:t>
            </w:r>
          </w:p>
        </w:tc>
        <w:tc>
          <w:tcPr>
            <w:tcW w:w="3090" w:type="dxa"/>
            <w:tcBorders>
              <w:top w:val="single" w:sz="4" w:space="0" w:color="auto"/>
              <w:left w:val="single" w:sz="4" w:space="0" w:color="auto"/>
              <w:bottom w:val="single" w:sz="4" w:space="0" w:color="auto"/>
              <w:right w:val="single" w:sz="4" w:space="0" w:color="auto"/>
            </w:tcBorders>
          </w:tcPr>
          <w:p w14:paraId="7354A010" w14:textId="77777777" w:rsidR="00C5601F" w:rsidRPr="00602CB0" w:rsidRDefault="00C5601F" w:rsidP="006E163E">
            <w:pPr>
              <w:spacing w:after="0" w:line="240" w:lineRule="auto"/>
              <w:jc w:val="both"/>
              <w:rPr>
                <w:rFonts w:ascii="Times New Roman" w:eastAsia="Times New Roman" w:hAnsi="Times New Roman" w:cs="Times New Roman"/>
                <w:sz w:val="28"/>
                <w:szCs w:val="28"/>
                <w:lang w:eastAsia="ru-RU"/>
              </w:rPr>
            </w:pPr>
            <w:proofErr w:type="spellStart"/>
            <w:r w:rsidRPr="00602CB0">
              <w:rPr>
                <w:rFonts w:ascii="Times New Roman" w:eastAsia="Times New Roman" w:hAnsi="Times New Roman" w:cs="Times New Roman"/>
                <w:sz w:val="28"/>
                <w:szCs w:val="28"/>
                <w:lang w:eastAsia="ru-RU"/>
              </w:rPr>
              <w:t>Хлистун</w:t>
            </w:r>
            <w:proofErr w:type="spellEnd"/>
            <w:r w:rsidRPr="00602CB0">
              <w:rPr>
                <w:rFonts w:ascii="Times New Roman" w:eastAsia="Times New Roman" w:hAnsi="Times New Roman" w:cs="Times New Roman"/>
                <w:sz w:val="28"/>
                <w:szCs w:val="28"/>
                <w:lang w:eastAsia="ru-RU"/>
              </w:rPr>
              <w:t xml:space="preserve"> Руслана </w:t>
            </w:r>
          </w:p>
        </w:tc>
        <w:tc>
          <w:tcPr>
            <w:tcW w:w="850" w:type="dxa"/>
            <w:tcBorders>
              <w:top w:val="single" w:sz="4" w:space="0" w:color="auto"/>
              <w:left w:val="single" w:sz="4" w:space="0" w:color="auto"/>
              <w:bottom w:val="single" w:sz="4" w:space="0" w:color="auto"/>
              <w:right w:val="single" w:sz="4" w:space="0" w:color="auto"/>
            </w:tcBorders>
          </w:tcPr>
          <w:p w14:paraId="108D8412" w14:textId="77777777" w:rsidR="00C5601F" w:rsidRPr="00602CB0" w:rsidRDefault="00C5601F" w:rsidP="006E163E">
            <w:pPr>
              <w:spacing w:after="0" w:line="240" w:lineRule="auto"/>
              <w:jc w:val="center"/>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7-Б</w:t>
            </w:r>
          </w:p>
        </w:tc>
        <w:tc>
          <w:tcPr>
            <w:tcW w:w="1134" w:type="dxa"/>
            <w:tcBorders>
              <w:top w:val="single" w:sz="4" w:space="0" w:color="auto"/>
              <w:left w:val="single" w:sz="4" w:space="0" w:color="auto"/>
              <w:bottom w:val="single" w:sz="4" w:space="0" w:color="auto"/>
              <w:right w:val="single" w:sz="4" w:space="0" w:color="auto"/>
            </w:tcBorders>
          </w:tcPr>
          <w:p w14:paraId="20105C91" w14:textId="77777777" w:rsidR="00C5601F" w:rsidRPr="00602CB0" w:rsidRDefault="00C5601F"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І</w:t>
            </w:r>
          </w:p>
        </w:tc>
        <w:tc>
          <w:tcPr>
            <w:tcW w:w="4253" w:type="dxa"/>
            <w:tcBorders>
              <w:top w:val="single" w:sz="4" w:space="0" w:color="auto"/>
              <w:left w:val="single" w:sz="4" w:space="0" w:color="auto"/>
              <w:bottom w:val="single" w:sz="4" w:space="0" w:color="auto"/>
              <w:right w:val="single" w:sz="4" w:space="0" w:color="auto"/>
            </w:tcBorders>
          </w:tcPr>
          <w:p w14:paraId="2EBBD8BB" w14:textId="77777777" w:rsidR="00C5601F" w:rsidRPr="00602CB0" w:rsidRDefault="00C5601F" w:rsidP="006E163E">
            <w:pPr>
              <w:spacing w:after="0" w:line="240" w:lineRule="auto"/>
              <w:rPr>
                <w:rFonts w:ascii="Times New Roman" w:eastAsia="Times New Roman" w:hAnsi="Times New Roman" w:cs="Times New Roman"/>
                <w:sz w:val="28"/>
                <w:szCs w:val="28"/>
                <w:lang w:eastAsia="ru-RU"/>
              </w:rPr>
            </w:pPr>
            <w:proofErr w:type="spellStart"/>
            <w:r w:rsidRPr="00602CB0">
              <w:rPr>
                <w:rFonts w:ascii="Times New Roman" w:eastAsia="Times New Roman" w:hAnsi="Times New Roman" w:cs="Times New Roman"/>
                <w:sz w:val="28"/>
                <w:szCs w:val="28"/>
                <w:lang w:eastAsia="ru-RU"/>
              </w:rPr>
              <w:t>Петреченко</w:t>
            </w:r>
            <w:proofErr w:type="spellEnd"/>
            <w:r w:rsidRPr="00602CB0">
              <w:rPr>
                <w:rFonts w:ascii="Times New Roman" w:eastAsia="Times New Roman" w:hAnsi="Times New Roman" w:cs="Times New Roman"/>
                <w:sz w:val="28"/>
                <w:szCs w:val="28"/>
                <w:lang w:eastAsia="ru-RU"/>
              </w:rPr>
              <w:t xml:space="preserve"> Ірина Анатоліївна</w:t>
            </w:r>
          </w:p>
        </w:tc>
      </w:tr>
      <w:tr w:rsidR="00602CB0" w:rsidRPr="00602CB0" w14:paraId="7542F4CD" w14:textId="77777777" w:rsidTr="006E163E">
        <w:tc>
          <w:tcPr>
            <w:tcW w:w="568" w:type="dxa"/>
            <w:tcBorders>
              <w:top w:val="single" w:sz="4" w:space="0" w:color="auto"/>
              <w:left w:val="single" w:sz="4" w:space="0" w:color="auto"/>
              <w:bottom w:val="single" w:sz="4" w:space="0" w:color="auto"/>
              <w:right w:val="single" w:sz="4" w:space="0" w:color="auto"/>
            </w:tcBorders>
          </w:tcPr>
          <w:p w14:paraId="0E40C493" w14:textId="77777777" w:rsidR="00C5601F" w:rsidRPr="00602CB0" w:rsidRDefault="00C5601F"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val="ru-RU" w:eastAsia="ru-RU"/>
              </w:rPr>
              <w:t>2</w:t>
            </w:r>
            <w:r w:rsidRPr="00602CB0">
              <w:rPr>
                <w:rFonts w:ascii="Times New Roman" w:eastAsia="Times New Roman" w:hAnsi="Times New Roman" w:cs="Times New Roman"/>
                <w:sz w:val="28"/>
                <w:szCs w:val="28"/>
                <w:lang w:eastAsia="ru-RU"/>
              </w:rPr>
              <w:t>.</w:t>
            </w:r>
          </w:p>
        </w:tc>
        <w:tc>
          <w:tcPr>
            <w:tcW w:w="3090" w:type="dxa"/>
            <w:tcBorders>
              <w:top w:val="single" w:sz="4" w:space="0" w:color="auto"/>
              <w:left w:val="single" w:sz="4" w:space="0" w:color="auto"/>
              <w:bottom w:val="single" w:sz="4" w:space="0" w:color="auto"/>
              <w:right w:val="single" w:sz="4" w:space="0" w:color="auto"/>
            </w:tcBorders>
          </w:tcPr>
          <w:p w14:paraId="65C202A8" w14:textId="77777777" w:rsidR="00C5601F" w:rsidRPr="00602CB0" w:rsidRDefault="00C5601F"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Скорохода Дар</w:t>
            </w:r>
            <w:r w:rsidRPr="00602CB0">
              <w:rPr>
                <w:rFonts w:ascii="Times New Roman" w:eastAsia="Times New Roman" w:hAnsi="Times New Roman" w:cs="Times New Roman"/>
                <w:sz w:val="28"/>
                <w:szCs w:val="28"/>
                <w:lang w:val="ru-RU" w:eastAsia="ru-RU"/>
              </w:rPr>
              <w:t>’</w:t>
            </w:r>
            <w:r w:rsidRPr="00602CB0">
              <w:rPr>
                <w:rFonts w:ascii="Times New Roman" w:eastAsia="Times New Roman" w:hAnsi="Times New Roman" w:cs="Times New Roman"/>
                <w:sz w:val="28"/>
                <w:szCs w:val="28"/>
                <w:lang w:eastAsia="ru-RU"/>
              </w:rPr>
              <w:t xml:space="preserve">я </w:t>
            </w:r>
          </w:p>
        </w:tc>
        <w:tc>
          <w:tcPr>
            <w:tcW w:w="850" w:type="dxa"/>
            <w:tcBorders>
              <w:top w:val="single" w:sz="4" w:space="0" w:color="auto"/>
              <w:left w:val="single" w:sz="4" w:space="0" w:color="auto"/>
              <w:bottom w:val="single" w:sz="4" w:space="0" w:color="auto"/>
              <w:right w:val="single" w:sz="4" w:space="0" w:color="auto"/>
            </w:tcBorders>
          </w:tcPr>
          <w:p w14:paraId="5EECDD44" w14:textId="77777777" w:rsidR="00C5601F" w:rsidRPr="00602CB0" w:rsidRDefault="00C5601F" w:rsidP="006E163E">
            <w:pPr>
              <w:spacing w:after="0" w:line="240" w:lineRule="auto"/>
              <w:jc w:val="center"/>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10-А</w:t>
            </w:r>
          </w:p>
        </w:tc>
        <w:tc>
          <w:tcPr>
            <w:tcW w:w="1134" w:type="dxa"/>
            <w:tcBorders>
              <w:top w:val="single" w:sz="4" w:space="0" w:color="auto"/>
              <w:left w:val="single" w:sz="4" w:space="0" w:color="auto"/>
              <w:bottom w:val="single" w:sz="4" w:space="0" w:color="auto"/>
              <w:right w:val="single" w:sz="4" w:space="0" w:color="auto"/>
            </w:tcBorders>
          </w:tcPr>
          <w:p w14:paraId="3FF16BAB" w14:textId="77777777" w:rsidR="00C5601F" w:rsidRPr="00602CB0" w:rsidRDefault="00C5601F"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ІІІ</w:t>
            </w:r>
          </w:p>
        </w:tc>
        <w:tc>
          <w:tcPr>
            <w:tcW w:w="4253" w:type="dxa"/>
            <w:tcBorders>
              <w:top w:val="single" w:sz="4" w:space="0" w:color="auto"/>
              <w:left w:val="single" w:sz="4" w:space="0" w:color="auto"/>
              <w:bottom w:val="single" w:sz="4" w:space="0" w:color="auto"/>
              <w:right w:val="single" w:sz="4" w:space="0" w:color="auto"/>
            </w:tcBorders>
          </w:tcPr>
          <w:p w14:paraId="2BBC6387" w14:textId="77777777" w:rsidR="00C5601F" w:rsidRPr="00602CB0" w:rsidRDefault="00C5601F" w:rsidP="006E163E">
            <w:pPr>
              <w:spacing w:after="0" w:line="240" w:lineRule="auto"/>
              <w:rPr>
                <w:rFonts w:ascii="Times New Roman" w:eastAsia="Times New Roman" w:hAnsi="Times New Roman" w:cs="Times New Roman"/>
                <w:sz w:val="28"/>
                <w:szCs w:val="28"/>
                <w:lang w:eastAsia="ru-RU"/>
              </w:rPr>
            </w:pPr>
            <w:proofErr w:type="spellStart"/>
            <w:r w:rsidRPr="00602CB0">
              <w:rPr>
                <w:rFonts w:ascii="Times New Roman" w:eastAsia="Times New Roman" w:hAnsi="Times New Roman" w:cs="Times New Roman"/>
                <w:sz w:val="28"/>
                <w:szCs w:val="28"/>
                <w:lang w:eastAsia="ru-RU"/>
              </w:rPr>
              <w:t>Резніченко</w:t>
            </w:r>
            <w:proofErr w:type="spellEnd"/>
            <w:r w:rsidRPr="00602CB0">
              <w:rPr>
                <w:rFonts w:ascii="Times New Roman" w:eastAsia="Times New Roman" w:hAnsi="Times New Roman" w:cs="Times New Roman"/>
                <w:sz w:val="28"/>
                <w:szCs w:val="28"/>
                <w:lang w:eastAsia="ru-RU"/>
              </w:rPr>
              <w:t xml:space="preserve"> Людмила Борисівна</w:t>
            </w:r>
          </w:p>
        </w:tc>
      </w:tr>
      <w:tr w:rsidR="00602CB0" w:rsidRPr="00602CB0" w14:paraId="592DC8C7" w14:textId="77777777" w:rsidTr="006E163E">
        <w:tc>
          <w:tcPr>
            <w:tcW w:w="568" w:type="dxa"/>
            <w:tcBorders>
              <w:top w:val="single" w:sz="4" w:space="0" w:color="auto"/>
              <w:left w:val="single" w:sz="4" w:space="0" w:color="auto"/>
              <w:bottom w:val="single" w:sz="4" w:space="0" w:color="auto"/>
              <w:right w:val="single" w:sz="4" w:space="0" w:color="auto"/>
            </w:tcBorders>
          </w:tcPr>
          <w:p w14:paraId="24B6569C" w14:textId="77777777" w:rsidR="00C5601F" w:rsidRPr="00602CB0" w:rsidRDefault="00C5601F"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3.</w:t>
            </w:r>
          </w:p>
        </w:tc>
        <w:tc>
          <w:tcPr>
            <w:tcW w:w="3090" w:type="dxa"/>
            <w:tcBorders>
              <w:top w:val="single" w:sz="4" w:space="0" w:color="auto"/>
              <w:left w:val="single" w:sz="4" w:space="0" w:color="auto"/>
              <w:bottom w:val="single" w:sz="4" w:space="0" w:color="auto"/>
              <w:right w:val="single" w:sz="4" w:space="0" w:color="auto"/>
            </w:tcBorders>
          </w:tcPr>
          <w:p w14:paraId="02255526" w14:textId="77777777" w:rsidR="00C5601F" w:rsidRPr="00602CB0" w:rsidRDefault="00C5601F" w:rsidP="006E163E">
            <w:pPr>
              <w:spacing w:after="0" w:line="240" w:lineRule="auto"/>
              <w:jc w:val="both"/>
              <w:rPr>
                <w:rFonts w:ascii="Times New Roman" w:eastAsia="Times New Roman" w:hAnsi="Times New Roman" w:cs="Times New Roman"/>
                <w:sz w:val="28"/>
                <w:szCs w:val="28"/>
                <w:lang w:eastAsia="ru-RU"/>
              </w:rPr>
            </w:pPr>
            <w:proofErr w:type="spellStart"/>
            <w:r w:rsidRPr="00602CB0">
              <w:rPr>
                <w:rFonts w:ascii="Times New Roman" w:eastAsia="Times New Roman" w:hAnsi="Times New Roman" w:cs="Times New Roman"/>
                <w:sz w:val="28"/>
                <w:szCs w:val="28"/>
                <w:lang w:eastAsia="ru-RU"/>
              </w:rPr>
              <w:t>Ганчич</w:t>
            </w:r>
            <w:proofErr w:type="spellEnd"/>
            <w:r w:rsidRPr="00602CB0">
              <w:rPr>
                <w:rFonts w:ascii="Times New Roman" w:eastAsia="Times New Roman" w:hAnsi="Times New Roman" w:cs="Times New Roman"/>
                <w:sz w:val="28"/>
                <w:szCs w:val="28"/>
                <w:lang w:eastAsia="ru-RU"/>
              </w:rPr>
              <w:t xml:space="preserve"> Аліса</w:t>
            </w:r>
          </w:p>
        </w:tc>
        <w:tc>
          <w:tcPr>
            <w:tcW w:w="850" w:type="dxa"/>
            <w:tcBorders>
              <w:top w:val="single" w:sz="4" w:space="0" w:color="auto"/>
              <w:left w:val="single" w:sz="4" w:space="0" w:color="auto"/>
              <w:bottom w:val="single" w:sz="4" w:space="0" w:color="auto"/>
              <w:right w:val="single" w:sz="4" w:space="0" w:color="auto"/>
            </w:tcBorders>
          </w:tcPr>
          <w:p w14:paraId="6D40484D" w14:textId="77777777" w:rsidR="00C5601F" w:rsidRPr="00602CB0" w:rsidRDefault="00C5601F" w:rsidP="006E163E">
            <w:pPr>
              <w:spacing w:after="0" w:line="240" w:lineRule="auto"/>
              <w:jc w:val="center"/>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10-А</w:t>
            </w:r>
          </w:p>
        </w:tc>
        <w:tc>
          <w:tcPr>
            <w:tcW w:w="1134" w:type="dxa"/>
            <w:tcBorders>
              <w:top w:val="single" w:sz="4" w:space="0" w:color="auto"/>
              <w:left w:val="single" w:sz="4" w:space="0" w:color="auto"/>
              <w:bottom w:val="single" w:sz="4" w:space="0" w:color="auto"/>
              <w:right w:val="single" w:sz="4" w:space="0" w:color="auto"/>
            </w:tcBorders>
          </w:tcPr>
          <w:p w14:paraId="5622A656" w14:textId="77777777" w:rsidR="00C5601F" w:rsidRPr="00602CB0" w:rsidRDefault="00C5601F" w:rsidP="006E163E">
            <w:pPr>
              <w:spacing w:after="0" w:line="240" w:lineRule="auto"/>
              <w:jc w:val="both"/>
              <w:rPr>
                <w:rFonts w:ascii="Times New Roman" w:eastAsia="Times New Roman" w:hAnsi="Times New Roman" w:cs="Times New Roman"/>
                <w:sz w:val="28"/>
                <w:szCs w:val="28"/>
                <w:lang w:eastAsia="ru-RU"/>
              </w:rPr>
            </w:pPr>
            <w:r w:rsidRPr="00602CB0">
              <w:rPr>
                <w:rFonts w:ascii="Times New Roman" w:eastAsia="Times New Roman" w:hAnsi="Times New Roman" w:cs="Times New Roman"/>
                <w:sz w:val="28"/>
                <w:szCs w:val="28"/>
                <w:lang w:eastAsia="ru-RU"/>
              </w:rPr>
              <w:t>І</w:t>
            </w:r>
          </w:p>
        </w:tc>
        <w:tc>
          <w:tcPr>
            <w:tcW w:w="4253" w:type="dxa"/>
            <w:tcBorders>
              <w:top w:val="single" w:sz="4" w:space="0" w:color="auto"/>
              <w:left w:val="single" w:sz="4" w:space="0" w:color="auto"/>
              <w:bottom w:val="single" w:sz="4" w:space="0" w:color="auto"/>
              <w:right w:val="single" w:sz="4" w:space="0" w:color="auto"/>
            </w:tcBorders>
          </w:tcPr>
          <w:p w14:paraId="0A542576" w14:textId="77777777" w:rsidR="00C5601F" w:rsidRPr="00602CB0" w:rsidRDefault="00C5601F" w:rsidP="006E163E">
            <w:pPr>
              <w:spacing w:after="0" w:line="240" w:lineRule="auto"/>
              <w:rPr>
                <w:rFonts w:ascii="Times New Roman" w:eastAsia="Times New Roman" w:hAnsi="Times New Roman" w:cs="Times New Roman"/>
                <w:sz w:val="28"/>
                <w:szCs w:val="28"/>
                <w:lang w:eastAsia="ru-RU"/>
              </w:rPr>
            </w:pPr>
            <w:proofErr w:type="spellStart"/>
            <w:r w:rsidRPr="00602CB0">
              <w:rPr>
                <w:rFonts w:ascii="Times New Roman" w:eastAsia="Times New Roman" w:hAnsi="Times New Roman" w:cs="Times New Roman"/>
                <w:sz w:val="28"/>
                <w:szCs w:val="28"/>
                <w:lang w:eastAsia="ru-RU"/>
              </w:rPr>
              <w:t>Резніченко</w:t>
            </w:r>
            <w:proofErr w:type="spellEnd"/>
            <w:r w:rsidRPr="00602CB0">
              <w:rPr>
                <w:rFonts w:ascii="Times New Roman" w:eastAsia="Times New Roman" w:hAnsi="Times New Roman" w:cs="Times New Roman"/>
                <w:sz w:val="28"/>
                <w:szCs w:val="28"/>
                <w:lang w:eastAsia="ru-RU"/>
              </w:rPr>
              <w:t xml:space="preserve"> Людмила Борисівна</w:t>
            </w:r>
          </w:p>
        </w:tc>
      </w:tr>
    </w:tbl>
    <w:p w14:paraId="4C7C5AE0"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p w14:paraId="59B72262" w14:textId="77777777" w:rsidR="008F7C9A" w:rsidRPr="00602CB0" w:rsidRDefault="00C5601F"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w:t>
      </w:r>
      <w:r w:rsidR="00515C52" w:rsidRPr="00602CB0">
        <w:rPr>
          <w:rFonts w:ascii="Times New Roman" w:eastAsia="Times New Roman" w:hAnsi="Times New Roman" w:cs="Times New Roman"/>
          <w:sz w:val="28"/>
          <w:szCs w:val="28"/>
          <w:lang w:eastAsia="uk-UA"/>
        </w:rPr>
        <w:t xml:space="preserve">У </w:t>
      </w:r>
      <w:r w:rsidRPr="00602CB0">
        <w:rPr>
          <w:rFonts w:ascii="Times New Roman" w:eastAsia="Times New Roman" w:hAnsi="Times New Roman" w:cs="Times New Roman"/>
          <w:sz w:val="28"/>
          <w:szCs w:val="28"/>
          <w:lang w:eastAsia="uk-UA"/>
        </w:rPr>
        <w:t xml:space="preserve"> </w:t>
      </w:r>
      <w:r w:rsidR="00515C52" w:rsidRPr="00602CB0">
        <w:rPr>
          <w:rFonts w:ascii="Times New Roman" w:eastAsia="Times New Roman" w:hAnsi="Times New Roman" w:cs="Times New Roman"/>
          <w:sz w:val="28"/>
          <w:szCs w:val="28"/>
          <w:lang w:eastAsia="uk-UA"/>
        </w:rPr>
        <w:t>Всеукраїнській українознавчій  грі</w:t>
      </w:r>
      <w:r w:rsidR="008F7C9A" w:rsidRPr="00602CB0">
        <w:rPr>
          <w:rFonts w:ascii="Times New Roman" w:eastAsia="Times New Roman" w:hAnsi="Times New Roman" w:cs="Times New Roman"/>
          <w:sz w:val="28"/>
          <w:szCs w:val="28"/>
          <w:lang w:eastAsia="uk-UA"/>
        </w:rPr>
        <w:t xml:space="preserve"> «Соняшник - 2019»</w:t>
      </w:r>
      <w:r w:rsidR="00515C52" w:rsidRPr="00602CB0">
        <w:rPr>
          <w:rFonts w:ascii="Times New Roman" w:eastAsia="Times New Roman" w:hAnsi="Times New Roman" w:cs="Times New Roman"/>
          <w:sz w:val="28"/>
          <w:szCs w:val="28"/>
          <w:lang w:eastAsia="uk-UA"/>
        </w:rPr>
        <w:t xml:space="preserve"> узяли участь 57 учнів школи, з них </w:t>
      </w:r>
      <w:r w:rsidR="008F7C9A" w:rsidRPr="00602CB0">
        <w:rPr>
          <w:rFonts w:ascii="Times New Roman" w:eastAsia="Times New Roman" w:hAnsi="Times New Roman" w:cs="Times New Roman"/>
          <w:sz w:val="28"/>
          <w:szCs w:val="28"/>
          <w:lang w:eastAsia="uk-UA"/>
        </w:rPr>
        <w:t>43 призери різних рівнів</w:t>
      </w:r>
      <w:r w:rsidR="00515C52" w:rsidRPr="00602CB0">
        <w:rPr>
          <w:rFonts w:ascii="Times New Roman" w:eastAsia="Times New Roman" w:hAnsi="Times New Roman" w:cs="Times New Roman"/>
          <w:sz w:val="28"/>
          <w:szCs w:val="28"/>
          <w:lang w:eastAsia="uk-UA"/>
        </w:rPr>
        <w:t>.</w:t>
      </w:r>
    </w:p>
    <w:p w14:paraId="61AEEFBA" w14:textId="77777777" w:rsidR="00EF2148" w:rsidRPr="00602CB0" w:rsidRDefault="00EF2148" w:rsidP="008F7C9A">
      <w:pPr>
        <w:shd w:val="clear" w:color="auto" w:fill="FFFFFF"/>
        <w:spacing w:after="0" w:line="240" w:lineRule="auto"/>
        <w:jc w:val="both"/>
        <w:rPr>
          <w:rFonts w:ascii="Times New Roman" w:eastAsia="Times New Roman" w:hAnsi="Times New Roman" w:cs="Times New Roman"/>
          <w:sz w:val="28"/>
          <w:szCs w:val="28"/>
          <w:lang w:val="ru-RU" w:eastAsia="uk-UA"/>
        </w:rPr>
      </w:pPr>
    </w:p>
    <w:p w14:paraId="0F2FA284" w14:textId="77777777" w:rsidR="007260D7" w:rsidRPr="00602CB0" w:rsidRDefault="00EF2148" w:rsidP="008F7C9A">
      <w:pPr>
        <w:shd w:val="clear" w:color="auto" w:fill="FFFFFF"/>
        <w:spacing w:after="0" w:line="240" w:lineRule="auto"/>
        <w:jc w:val="both"/>
        <w:rPr>
          <w:rFonts w:ascii="Times New Roman" w:eastAsia="Times New Roman" w:hAnsi="Times New Roman" w:cs="Times New Roman"/>
          <w:sz w:val="28"/>
          <w:szCs w:val="28"/>
          <w:lang w:val="ru-RU" w:eastAsia="uk-UA"/>
        </w:rPr>
      </w:pPr>
      <w:r w:rsidRPr="00602CB0">
        <w:rPr>
          <w:rFonts w:ascii="Times New Roman" w:eastAsia="Times New Roman" w:hAnsi="Times New Roman" w:cs="Times New Roman"/>
          <w:sz w:val="28"/>
          <w:szCs w:val="28"/>
          <w:lang w:val="ru-RU" w:eastAsia="uk-UA"/>
        </w:rPr>
        <w:t xml:space="preserve">      </w:t>
      </w:r>
    </w:p>
    <w:p w14:paraId="317A63AB" w14:textId="77777777" w:rsidR="00871FF8" w:rsidRPr="00602CB0" w:rsidRDefault="004A7EC5" w:rsidP="004A7EC5">
      <w:pPr>
        <w:shd w:val="clear" w:color="auto" w:fill="FFFFFF"/>
        <w:spacing w:after="0" w:line="240" w:lineRule="auto"/>
        <w:rPr>
          <w:rFonts w:ascii="Times New Roman" w:eastAsia="Times New Roman" w:hAnsi="Times New Roman" w:cs="Times New Roman"/>
          <w:sz w:val="28"/>
          <w:szCs w:val="28"/>
          <w:lang w:val="ru-RU" w:eastAsia="uk-UA"/>
        </w:rPr>
      </w:pPr>
      <w:r w:rsidRPr="00602CB0">
        <w:rPr>
          <w:rFonts w:ascii="Times New Roman" w:eastAsia="Times New Roman" w:hAnsi="Times New Roman" w:cs="Times New Roman"/>
          <w:sz w:val="28"/>
          <w:szCs w:val="28"/>
          <w:lang w:val="ru-RU" w:eastAsia="uk-UA"/>
        </w:rPr>
        <w:t xml:space="preserve">           </w:t>
      </w:r>
      <w:proofErr w:type="spellStart"/>
      <w:r w:rsidR="00871FF8" w:rsidRPr="00602CB0">
        <w:rPr>
          <w:rFonts w:ascii="Times New Roman" w:eastAsia="Times New Roman" w:hAnsi="Times New Roman" w:cs="Times New Roman"/>
          <w:sz w:val="28"/>
          <w:szCs w:val="28"/>
          <w:lang w:val="ru-RU" w:eastAsia="uk-UA"/>
        </w:rPr>
        <w:t>Моніторинг</w:t>
      </w:r>
      <w:proofErr w:type="spellEnd"/>
      <w:r w:rsidR="00871FF8" w:rsidRPr="00602CB0">
        <w:rPr>
          <w:rFonts w:ascii="Times New Roman" w:eastAsia="Times New Roman" w:hAnsi="Times New Roman" w:cs="Times New Roman"/>
          <w:sz w:val="28"/>
          <w:szCs w:val="28"/>
          <w:lang w:val="ru-RU" w:eastAsia="uk-UA"/>
        </w:rPr>
        <w:t xml:space="preserve"> </w:t>
      </w:r>
      <w:proofErr w:type="spellStart"/>
      <w:r w:rsidR="00871FF8" w:rsidRPr="00602CB0">
        <w:rPr>
          <w:rFonts w:ascii="Times New Roman" w:eastAsia="Times New Roman" w:hAnsi="Times New Roman" w:cs="Times New Roman"/>
          <w:sz w:val="28"/>
          <w:szCs w:val="28"/>
          <w:lang w:val="ru-RU" w:eastAsia="uk-UA"/>
        </w:rPr>
        <w:t>успішності</w:t>
      </w:r>
      <w:proofErr w:type="spellEnd"/>
      <w:r w:rsidR="00871FF8" w:rsidRPr="00602CB0">
        <w:rPr>
          <w:rFonts w:ascii="Times New Roman" w:eastAsia="Times New Roman" w:hAnsi="Times New Roman" w:cs="Times New Roman"/>
          <w:sz w:val="28"/>
          <w:szCs w:val="28"/>
          <w:lang w:val="ru-RU" w:eastAsia="uk-UA"/>
        </w:rPr>
        <w:t xml:space="preserve"> </w:t>
      </w:r>
      <w:proofErr w:type="spellStart"/>
      <w:r w:rsidR="00871FF8" w:rsidRPr="00602CB0">
        <w:rPr>
          <w:rFonts w:ascii="Times New Roman" w:eastAsia="Times New Roman" w:hAnsi="Times New Roman" w:cs="Times New Roman"/>
          <w:sz w:val="28"/>
          <w:szCs w:val="28"/>
          <w:lang w:val="ru-RU" w:eastAsia="uk-UA"/>
        </w:rPr>
        <w:t>учнів</w:t>
      </w:r>
      <w:proofErr w:type="spellEnd"/>
      <w:r w:rsidR="00871FF8" w:rsidRPr="00602CB0">
        <w:rPr>
          <w:rFonts w:ascii="Times New Roman" w:eastAsia="Times New Roman" w:hAnsi="Times New Roman" w:cs="Times New Roman"/>
          <w:sz w:val="28"/>
          <w:szCs w:val="28"/>
          <w:lang w:val="ru-RU" w:eastAsia="uk-UA"/>
        </w:rPr>
        <w:t xml:space="preserve"> </w:t>
      </w:r>
      <w:r w:rsidR="0083583D" w:rsidRPr="00602CB0">
        <w:rPr>
          <w:rFonts w:ascii="Times New Roman" w:eastAsia="Times New Roman" w:hAnsi="Times New Roman" w:cs="Times New Roman"/>
          <w:sz w:val="28"/>
          <w:szCs w:val="28"/>
          <w:lang w:val="ru-RU" w:eastAsia="uk-UA"/>
        </w:rPr>
        <w:t xml:space="preserve">5-11 </w:t>
      </w:r>
      <w:proofErr w:type="spellStart"/>
      <w:r w:rsidR="0083583D" w:rsidRPr="00602CB0">
        <w:rPr>
          <w:rFonts w:ascii="Times New Roman" w:eastAsia="Times New Roman" w:hAnsi="Times New Roman" w:cs="Times New Roman"/>
          <w:sz w:val="28"/>
          <w:szCs w:val="28"/>
          <w:lang w:val="ru-RU" w:eastAsia="uk-UA"/>
        </w:rPr>
        <w:t>класів</w:t>
      </w:r>
      <w:proofErr w:type="spellEnd"/>
      <w:r w:rsidR="0083583D" w:rsidRPr="00602CB0">
        <w:rPr>
          <w:rFonts w:ascii="Times New Roman" w:eastAsia="Times New Roman" w:hAnsi="Times New Roman" w:cs="Times New Roman"/>
          <w:sz w:val="28"/>
          <w:szCs w:val="28"/>
          <w:lang w:val="ru-RU" w:eastAsia="uk-UA"/>
        </w:rPr>
        <w:t xml:space="preserve"> </w:t>
      </w:r>
      <w:proofErr w:type="spellStart"/>
      <w:r w:rsidR="00871FF8" w:rsidRPr="00602CB0">
        <w:rPr>
          <w:rFonts w:ascii="Times New Roman" w:eastAsia="Times New Roman" w:hAnsi="Times New Roman" w:cs="Times New Roman"/>
          <w:sz w:val="28"/>
          <w:szCs w:val="28"/>
          <w:lang w:val="ru-RU" w:eastAsia="uk-UA"/>
        </w:rPr>
        <w:t>школи</w:t>
      </w:r>
      <w:proofErr w:type="spellEnd"/>
      <w:r w:rsidR="00871FF8" w:rsidRPr="00602CB0">
        <w:rPr>
          <w:rFonts w:ascii="Times New Roman" w:eastAsia="Times New Roman" w:hAnsi="Times New Roman" w:cs="Times New Roman"/>
          <w:sz w:val="28"/>
          <w:szCs w:val="28"/>
          <w:lang w:val="ru-RU" w:eastAsia="uk-UA"/>
        </w:rPr>
        <w:t xml:space="preserve"> в І </w:t>
      </w:r>
      <w:proofErr w:type="spellStart"/>
      <w:r w:rsidR="00871FF8" w:rsidRPr="00602CB0">
        <w:rPr>
          <w:rFonts w:ascii="Times New Roman" w:eastAsia="Times New Roman" w:hAnsi="Times New Roman" w:cs="Times New Roman"/>
          <w:sz w:val="28"/>
          <w:szCs w:val="28"/>
          <w:lang w:val="ru-RU" w:eastAsia="uk-UA"/>
        </w:rPr>
        <w:t>семестрі</w:t>
      </w:r>
      <w:proofErr w:type="spellEnd"/>
      <w:r w:rsidR="00871FF8" w:rsidRPr="00602CB0">
        <w:rPr>
          <w:rFonts w:ascii="Times New Roman" w:eastAsia="Times New Roman" w:hAnsi="Times New Roman" w:cs="Times New Roman"/>
          <w:sz w:val="28"/>
          <w:szCs w:val="28"/>
          <w:lang w:val="ru-RU" w:eastAsia="uk-UA"/>
        </w:rPr>
        <w:t xml:space="preserve"> 2019-2020 </w:t>
      </w:r>
      <w:proofErr w:type="spellStart"/>
      <w:r w:rsidR="00871FF8" w:rsidRPr="00602CB0">
        <w:rPr>
          <w:rFonts w:ascii="Times New Roman" w:eastAsia="Times New Roman" w:hAnsi="Times New Roman" w:cs="Times New Roman"/>
          <w:sz w:val="28"/>
          <w:szCs w:val="28"/>
          <w:lang w:val="ru-RU" w:eastAsia="uk-UA"/>
        </w:rPr>
        <w:t>н.р</w:t>
      </w:r>
      <w:proofErr w:type="spellEnd"/>
      <w:r w:rsidR="00871FF8" w:rsidRPr="00602CB0">
        <w:rPr>
          <w:rFonts w:ascii="Times New Roman" w:eastAsia="Times New Roman" w:hAnsi="Times New Roman" w:cs="Times New Roman"/>
          <w:sz w:val="28"/>
          <w:szCs w:val="28"/>
          <w:lang w:val="ru-RU" w:eastAsia="uk-UA"/>
        </w:rPr>
        <w:t xml:space="preserve">. показав </w:t>
      </w:r>
      <w:proofErr w:type="spellStart"/>
      <w:r w:rsidR="00871FF8" w:rsidRPr="00602CB0">
        <w:rPr>
          <w:rFonts w:ascii="Times New Roman" w:eastAsia="Times New Roman" w:hAnsi="Times New Roman" w:cs="Times New Roman"/>
          <w:sz w:val="28"/>
          <w:szCs w:val="28"/>
          <w:lang w:val="ru-RU" w:eastAsia="uk-UA"/>
        </w:rPr>
        <w:t>наступні</w:t>
      </w:r>
      <w:proofErr w:type="spellEnd"/>
      <w:r w:rsidR="00871FF8" w:rsidRPr="00602CB0">
        <w:rPr>
          <w:rFonts w:ascii="Times New Roman" w:eastAsia="Times New Roman" w:hAnsi="Times New Roman" w:cs="Times New Roman"/>
          <w:sz w:val="28"/>
          <w:szCs w:val="28"/>
          <w:lang w:val="ru-RU" w:eastAsia="uk-UA"/>
        </w:rPr>
        <w:t xml:space="preserve"> </w:t>
      </w:r>
      <w:proofErr w:type="spellStart"/>
      <w:r w:rsidR="00871FF8" w:rsidRPr="00602CB0">
        <w:rPr>
          <w:rFonts w:ascii="Times New Roman" w:eastAsia="Times New Roman" w:hAnsi="Times New Roman" w:cs="Times New Roman"/>
          <w:sz w:val="28"/>
          <w:szCs w:val="28"/>
          <w:lang w:val="ru-RU" w:eastAsia="uk-UA"/>
        </w:rPr>
        <w:t>результати</w:t>
      </w:r>
      <w:proofErr w:type="spellEnd"/>
      <w:r w:rsidR="00871FF8" w:rsidRPr="00602CB0">
        <w:rPr>
          <w:rFonts w:ascii="Times New Roman" w:eastAsia="Times New Roman" w:hAnsi="Times New Roman" w:cs="Times New Roman"/>
          <w:sz w:val="28"/>
          <w:szCs w:val="28"/>
          <w:lang w:val="ru-RU" w:eastAsia="uk-UA"/>
        </w:rPr>
        <w:t>:</w:t>
      </w:r>
    </w:p>
    <w:p w14:paraId="3F4E5610" w14:textId="77777777" w:rsidR="00871FF8" w:rsidRPr="00602CB0" w:rsidRDefault="00871FF8" w:rsidP="008F7C9A">
      <w:pPr>
        <w:shd w:val="clear" w:color="auto" w:fill="FFFFFF"/>
        <w:spacing w:after="0" w:line="240" w:lineRule="auto"/>
        <w:jc w:val="both"/>
        <w:rPr>
          <w:rFonts w:ascii="Times New Roman" w:eastAsia="Times New Roman" w:hAnsi="Times New Roman" w:cs="Times New Roman"/>
          <w:sz w:val="28"/>
          <w:szCs w:val="28"/>
          <w:lang w:val="ru-RU" w:eastAsia="uk-UA"/>
        </w:rPr>
      </w:pPr>
    </w:p>
    <w:p w14:paraId="3B486D78"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p w14:paraId="649C5D46" w14:textId="77777777" w:rsidR="00871FF8" w:rsidRPr="00602CB0" w:rsidRDefault="00871FF8" w:rsidP="008F7C9A">
      <w:pPr>
        <w:shd w:val="clear" w:color="auto" w:fill="FFFFFF"/>
        <w:spacing w:after="0" w:line="240" w:lineRule="auto"/>
        <w:jc w:val="both"/>
        <w:rPr>
          <w:rFonts w:ascii="Times New Roman" w:eastAsia="Times New Roman" w:hAnsi="Times New Roman" w:cs="Times New Roman"/>
          <w:sz w:val="28"/>
          <w:szCs w:val="28"/>
          <w:lang w:eastAsia="uk-UA"/>
        </w:rPr>
      </w:pPr>
    </w:p>
    <w:p w14:paraId="5DB3279C" w14:textId="77777777" w:rsidR="00871FF8" w:rsidRPr="00602CB0" w:rsidRDefault="00871FF8"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object w:dxaOrig="7047" w:dyaOrig="5265" w14:anchorId="6882C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63.5pt" o:ole="">
            <v:imagedata r:id="rId6" o:title=""/>
          </v:shape>
          <o:OLEObject Type="Embed" ProgID="PowerPoint.Slide.12" ShapeID="_x0000_i1025" DrawAspect="Content" ObjectID="_1672577982" r:id="rId7"/>
        </w:object>
      </w:r>
    </w:p>
    <w:p w14:paraId="3D037C11" w14:textId="77777777" w:rsidR="00871FF8" w:rsidRPr="00602CB0" w:rsidRDefault="00871FF8" w:rsidP="008F7C9A">
      <w:pPr>
        <w:shd w:val="clear" w:color="auto" w:fill="FFFFFF"/>
        <w:spacing w:after="0" w:line="240" w:lineRule="auto"/>
        <w:jc w:val="both"/>
        <w:rPr>
          <w:rFonts w:ascii="Times New Roman" w:eastAsia="Times New Roman" w:hAnsi="Times New Roman" w:cs="Times New Roman"/>
          <w:sz w:val="28"/>
          <w:szCs w:val="28"/>
          <w:lang w:eastAsia="uk-UA"/>
        </w:rPr>
      </w:pPr>
    </w:p>
    <w:p w14:paraId="49BB5D56" w14:textId="77777777" w:rsidR="00EF2148" w:rsidRPr="00602CB0" w:rsidRDefault="00EF2148" w:rsidP="008F7C9A">
      <w:pPr>
        <w:shd w:val="clear" w:color="auto" w:fill="FFFFFF"/>
        <w:spacing w:after="0" w:line="240" w:lineRule="auto"/>
        <w:jc w:val="both"/>
        <w:rPr>
          <w:rFonts w:ascii="Times New Roman" w:eastAsia="Times New Roman" w:hAnsi="Times New Roman" w:cs="Times New Roman"/>
          <w:sz w:val="28"/>
          <w:szCs w:val="28"/>
          <w:lang w:val="ru-RU" w:eastAsia="uk-UA"/>
        </w:rPr>
      </w:pPr>
      <w:r w:rsidRPr="00602CB0">
        <w:rPr>
          <w:rFonts w:ascii="Times New Roman" w:eastAsia="Times New Roman" w:hAnsi="Times New Roman" w:cs="Times New Roman"/>
          <w:sz w:val="28"/>
          <w:szCs w:val="28"/>
          <w:lang w:eastAsia="uk-UA"/>
        </w:rPr>
        <w:t xml:space="preserve">   Найнижчий результат навчання у першому семестрі 2019-2020 </w:t>
      </w:r>
      <w:proofErr w:type="spellStart"/>
      <w:r w:rsidRPr="00602CB0">
        <w:rPr>
          <w:rFonts w:ascii="Times New Roman" w:eastAsia="Times New Roman" w:hAnsi="Times New Roman" w:cs="Times New Roman"/>
          <w:sz w:val="28"/>
          <w:szCs w:val="28"/>
          <w:lang w:eastAsia="uk-UA"/>
        </w:rPr>
        <w:t>н.р</w:t>
      </w:r>
      <w:proofErr w:type="spellEnd"/>
      <w:r w:rsidRPr="00602CB0">
        <w:rPr>
          <w:rFonts w:ascii="Times New Roman" w:eastAsia="Times New Roman" w:hAnsi="Times New Roman" w:cs="Times New Roman"/>
          <w:sz w:val="28"/>
          <w:szCs w:val="28"/>
          <w:lang w:eastAsia="uk-UA"/>
        </w:rPr>
        <w:t xml:space="preserve">. показали учні 9-В класу, а найвищий – 5-Б. </w:t>
      </w:r>
    </w:p>
    <w:p w14:paraId="33F878D2" w14:textId="77777777" w:rsidR="00CE1304" w:rsidRPr="00602CB0" w:rsidRDefault="00CE1304" w:rsidP="008F7C9A">
      <w:pPr>
        <w:shd w:val="clear" w:color="auto" w:fill="FFFFFF"/>
        <w:spacing w:after="0" w:line="240" w:lineRule="auto"/>
        <w:jc w:val="both"/>
        <w:rPr>
          <w:rFonts w:ascii="Times New Roman" w:eastAsia="Times New Roman" w:hAnsi="Times New Roman" w:cs="Times New Roman"/>
          <w:sz w:val="28"/>
          <w:szCs w:val="28"/>
          <w:lang w:val="ru-RU" w:eastAsia="uk-UA"/>
        </w:rPr>
      </w:pPr>
    </w:p>
    <w:p w14:paraId="5E3FDC31" w14:textId="77777777" w:rsidR="00CE1304" w:rsidRPr="00602CB0" w:rsidRDefault="0083583D" w:rsidP="008F7C9A">
      <w:pPr>
        <w:shd w:val="clear" w:color="auto" w:fill="FFFFFF"/>
        <w:spacing w:after="0" w:line="240" w:lineRule="auto"/>
        <w:jc w:val="both"/>
        <w:rPr>
          <w:rFonts w:ascii="Times New Roman" w:eastAsia="Times New Roman" w:hAnsi="Times New Roman" w:cs="Times New Roman"/>
          <w:sz w:val="28"/>
          <w:szCs w:val="28"/>
          <w:lang w:val="ru-RU" w:eastAsia="uk-UA"/>
        </w:rPr>
      </w:pPr>
      <w:r w:rsidRPr="00602CB0">
        <w:rPr>
          <w:rFonts w:ascii="Times New Roman" w:eastAsia="Times New Roman" w:hAnsi="Times New Roman" w:cs="Times New Roman"/>
          <w:sz w:val="28"/>
          <w:szCs w:val="28"/>
          <w:lang w:eastAsia="uk-UA"/>
        </w:rPr>
        <w:t xml:space="preserve">    </w:t>
      </w:r>
    </w:p>
    <w:p w14:paraId="52EF1DB7" w14:textId="77777777" w:rsidR="00CE1304" w:rsidRPr="00602CB0" w:rsidRDefault="00CE1304" w:rsidP="008F7C9A">
      <w:pPr>
        <w:shd w:val="clear" w:color="auto" w:fill="FFFFFF"/>
        <w:spacing w:after="0" w:line="240" w:lineRule="auto"/>
        <w:jc w:val="both"/>
        <w:rPr>
          <w:rFonts w:ascii="Times New Roman" w:eastAsia="Times New Roman" w:hAnsi="Times New Roman" w:cs="Times New Roman"/>
          <w:sz w:val="28"/>
          <w:szCs w:val="28"/>
          <w:lang w:val="ru-RU" w:eastAsia="uk-UA"/>
        </w:rPr>
      </w:pPr>
    </w:p>
    <w:p w14:paraId="3A53CE1F" w14:textId="77777777" w:rsidR="00CE1304" w:rsidRPr="00602CB0" w:rsidRDefault="00CE1304" w:rsidP="008F7C9A">
      <w:pPr>
        <w:shd w:val="clear" w:color="auto" w:fill="FFFFFF"/>
        <w:spacing w:after="0" w:line="240" w:lineRule="auto"/>
        <w:jc w:val="both"/>
        <w:rPr>
          <w:rFonts w:ascii="Times New Roman" w:eastAsia="Times New Roman" w:hAnsi="Times New Roman" w:cs="Times New Roman"/>
          <w:sz w:val="28"/>
          <w:szCs w:val="28"/>
          <w:lang w:val="ru-RU" w:eastAsia="uk-UA"/>
        </w:rPr>
      </w:pPr>
    </w:p>
    <w:p w14:paraId="3C175088" w14:textId="77777777" w:rsidR="00CE1304" w:rsidRPr="00602CB0" w:rsidRDefault="00CE1304" w:rsidP="008F7C9A">
      <w:pPr>
        <w:shd w:val="clear" w:color="auto" w:fill="FFFFFF"/>
        <w:spacing w:after="0" w:line="240" w:lineRule="auto"/>
        <w:jc w:val="both"/>
        <w:rPr>
          <w:rFonts w:ascii="Times New Roman" w:eastAsia="Times New Roman" w:hAnsi="Times New Roman" w:cs="Times New Roman"/>
          <w:sz w:val="28"/>
          <w:szCs w:val="28"/>
          <w:lang w:val="ru-RU" w:eastAsia="uk-UA"/>
        </w:rPr>
      </w:pPr>
    </w:p>
    <w:p w14:paraId="65794001" w14:textId="77777777" w:rsidR="00CE1304" w:rsidRPr="00602CB0" w:rsidRDefault="00CE1304" w:rsidP="008F7C9A">
      <w:pPr>
        <w:shd w:val="clear" w:color="auto" w:fill="FFFFFF"/>
        <w:spacing w:after="0" w:line="240" w:lineRule="auto"/>
        <w:jc w:val="both"/>
        <w:rPr>
          <w:rFonts w:ascii="Times New Roman" w:eastAsia="Times New Roman" w:hAnsi="Times New Roman" w:cs="Times New Roman"/>
          <w:sz w:val="28"/>
          <w:szCs w:val="28"/>
          <w:lang w:val="ru-RU" w:eastAsia="uk-UA"/>
        </w:rPr>
      </w:pPr>
    </w:p>
    <w:p w14:paraId="779954F4" w14:textId="77777777" w:rsidR="00CE1304" w:rsidRPr="00602CB0" w:rsidRDefault="00CE1304" w:rsidP="008F7C9A">
      <w:pPr>
        <w:shd w:val="clear" w:color="auto" w:fill="FFFFFF"/>
        <w:spacing w:after="0" w:line="240" w:lineRule="auto"/>
        <w:jc w:val="both"/>
        <w:rPr>
          <w:rFonts w:ascii="Times New Roman" w:eastAsia="Times New Roman" w:hAnsi="Times New Roman" w:cs="Times New Roman"/>
          <w:sz w:val="28"/>
          <w:szCs w:val="28"/>
          <w:lang w:val="ru-RU" w:eastAsia="uk-UA"/>
        </w:rPr>
      </w:pPr>
    </w:p>
    <w:p w14:paraId="505D18BD" w14:textId="77777777" w:rsidR="00CE1304" w:rsidRPr="00602CB0" w:rsidRDefault="00CE1304" w:rsidP="008F7C9A">
      <w:pPr>
        <w:shd w:val="clear" w:color="auto" w:fill="FFFFFF"/>
        <w:spacing w:after="0" w:line="240" w:lineRule="auto"/>
        <w:jc w:val="both"/>
        <w:rPr>
          <w:rFonts w:ascii="Times New Roman" w:eastAsia="Times New Roman" w:hAnsi="Times New Roman" w:cs="Times New Roman"/>
          <w:sz w:val="28"/>
          <w:szCs w:val="28"/>
          <w:lang w:val="ru-RU" w:eastAsia="uk-UA"/>
        </w:rPr>
      </w:pPr>
    </w:p>
    <w:p w14:paraId="1E8AED7E" w14:textId="77777777" w:rsidR="00CE1304" w:rsidRPr="00602CB0" w:rsidRDefault="00CE1304" w:rsidP="008F7C9A">
      <w:pPr>
        <w:shd w:val="clear" w:color="auto" w:fill="FFFFFF"/>
        <w:spacing w:after="0" w:line="240" w:lineRule="auto"/>
        <w:jc w:val="both"/>
        <w:rPr>
          <w:rFonts w:ascii="Times New Roman" w:eastAsia="Times New Roman" w:hAnsi="Times New Roman" w:cs="Times New Roman"/>
          <w:sz w:val="28"/>
          <w:szCs w:val="28"/>
          <w:lang w:val="ru-RU" w:eastAsia="uk-UA"/>
        </w:rPr>
      </w:pPr>
    </w:p>
    <w:p w14:paraId="52C5C4A7" w14:textId="77777777" w:rsidR="00BA7C57" w:rsidRPr="00602CB0" w:rsidRDefault="00CE1304"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val="ru-RU" w:eastAsia="uk-UA"/>
        </w:rPr>
        <w:t xml:space="preserve">        </w:t>
      </w:r>
      <w:r w:rsidR="0083583D" w:rsidRPr="00602CB0">
        <w:rPr>
          <w:rFonts w:ascii="Times New Roman" w:eastAsia="Times New Roman" w:hAnsi="Times New Roman" w:cs="Times New Roman"/>
          <w:sz w:val="28"/>
          <w:szCs w:val="28"/>
          <w:lang w:eastAsia="uk-UA"/>
        </w:rPr>
        <w:t>Наприкінці навчального року було вдруге проведено моніторинг успішності учнів школи.</w:t>
      </w:r>
    </w:p>
    <w:p w14:paraId="08161842" w14:textId="77777777" w:rsidR="0083583D" w:rsidRPr="00602CB0" w:rsidRDefault="0083583D" w:rsidP="008F7C9A">
      <w:pPr>
        <w:shd w:val="clear" w:color="auto" w:fill="FFFFFF"/>
        <w:spacing w:after="0" w:line="240" w:lineRule="auto"/>
        <w:jc w:val="both"/>
        <w:rPr>
          <w:rFonts w:ascii="Times New Roman" w:eastAsia="Times New Roman" w:hAnsi="Times New Roman" w:cs="Times New Roman"/>
          <w:sz w:val="28"/>
          <w:szCs w:val="28"/>
          <w:lang w:eastAsia="uk-UA"/>
        </w:rPr>
      </w:pPr>
    </w:p>
    <w:tbl>
      <w:tblPr>
        <w:tblW w:w="7520" w:type="dxa"/>
        <w:tblInd w:w="98" w:type="dxa"/>
        <w:tblLook w:val="04A0" w:firstRow="1" w:lastRow="0" w:firstColumn="1" w:lastColumn="0" w:noHBand="0" w:noVBand="1"/>
      </w:tblPr>
      <w:tblGrid>
        <w:gridCol w:w="1460"/>
        <w:gridCol w:w="1068"/>
        <w:gridCol w:w="1275"/>
        <w:gridCol w:w="1352"/>
        <w:gridCol w:w="1260"/>
        <w:gridCol w:w="1280"/>
      </w:tblGrid>
      <w:tr w:rsidR="00602CB0" w:rsidRPr="00602CB0" w14:paraId="1023C03A" w14:textId="77777777" w:rsidTr="00CE1304">
        <w:trPr>
          <w:trHeight w:val="290"/>
        </w:trPr>
        <w:tc>
          <w:tcPr>
            <w:tcW w:w="1460" w:type="dxa"/>
            <w:tcBorders>
              <w:top w:val="nil"/>
              <w:left w:val="nil"/>
              <w:bottom w:val="nil"/>
              <w:right w:val="nil"/>
            </w:tcBorders>
            <w:shd w:val="clear" w:color="auto" w:fill="auto"/>
            <w:noWrap/>
            <w:vAlign w:val="bottom"/>
            <w:hideMark/>
          </w:tcPr>
          <w:p w14:paraId="52AD4A6E" w14:textId="77777777" w:rsidR="00CE1304" w:rsidRPr="00602CB0" w:rsidRDefault="00CE1304" w:rsidP="00CE1304">
            <w:pPr>
              <w:spacing w:after="0" w:line="240" w:lineRule="auto"/>
              <w:rPr>
                <w:rFonts w:ascii="Calibri" w:eastAsia="Times New Roman" w:hAnsi="Calibri" w:cs="Times New Roman"/>
                <w:lang w:eastAsia="uk-UA"/>
              </w:rPr>
            </w:pPr>
          </w:p>
        </w:tc>
        <w:tc>
          <w:tcPr>
            <w:tcW w:w="960" w:type="dxa"/>
            <w:tcBorders>
              <w:top w:val="nil"/>
              <w:left w:val="nil"/>
              <w:bottom w:val="nil"/>
              <w:right w:val="nil"/>
            </w:tcBorders>
            <w:shd w:val="clear" w:color="auto" w:fill="auto"/>
            <w:noWrap/>
            <w:vAlign w:val="bottom"/>
            <w:hideMark/>
          </w:tcPr>
          <w:p w14:paraId="5D0D4F7A" w14:textId="77777777" w:rsidR="00CE1304" w:rsidRPr="00602CB0" w:rsidRDefault="00CE1304" w:rsidP="00CE1304">
            <w:pPr>
              <w:spacing w:after="0" w:line="240" w:lineRule="auto"/>
              <w:rPr>
                <w:rFonts w:ascii="Calibri" w:eastAsia="Times New Roman" w:hAnsi="Calibri" w:cs="Times New Roman"/>
                <w:lang w:eastAsia="uk-UA"/>
              </w:rPr>
            </w:pPr>
          </w:p>
        </w:tc>
        <w:tc>
          <w:tcPr>
            <w:tcW w:w="1240" w:type="dxa"/>
            <w:tcBorders>
              <w:top w:val="nil"/>
              <w:left w:val="nil"/>
              <w:bottom w:val="nil"/>
              <w:right w:val="nil"/>
            </w:tcBorders>
            <w:shd w:val="clear" w:color="auto" w:fill="auto"/>
            <w:noWrap/>
            <w:vAlign w:val="bottom"/>
            <w:hideMark/>
          </w:tcPr>
          <w:p w14:paraId="62AEDC47" w14:textId="77777777" w:rsidR="00CE1304" w:rsidRPr="00602CB0" w:rsidRDefault="00CE1304" w:rsidP="00CE1304">
            <w:pPr>
              <w:spacing w:after="0" w:line="240" w:lineRule="auto"/>
              <w:rPr>
                <w:rFonts w:ascii="Calibri" w:eastAsia="Times New Roman" w:hAnsi="Calibri" w:cs="Times New Roman"/>
                <w:lang w:eastAsia="uk-UA"/>
              </w:rPr>
            </w:pPr>
          </w:p>
        </w:tc>
        <w:tc>
          <w:tcPr>
            <w:tcW w:w="1320" w:type="dxa"/>
            <w:tcBorders>
              <w:top w:val="nil"/>
              <w:left w:val="nil"/>
              <w:bottom w:val="nil"/>
              <w:right w:val="nil"/>
            </w:tcBorders>
            <w:shd w:val="clear" w:color="auto" w:fill="auto"/>
            <w:noWrap/>
            <w:vAlign w:val="bottom"/>
            <w:hideMark/>
          </w:tcPr>
          <w:p w14:paraId="69456B47" w14:textId="77777777" w:rsidR="00CE1304" w:rsidRPr="00602CB0" w:rsidRDefault="00CE1304" w:rsidP="00CE1304">
            <w:pPr>
              <w:spacing w:after="0" w:line="240" w:lineRule="auto"/>
              <w:rPr>
                <w:rFonts w:ascii="Calibri" w:eastAsia="Times New Roman" w:hAnsi="Calibri" w:cs="Times New Roman"/>
                <w:lang w:eastAsia="uk-UA"/>
              </w:rPr>
            </w:pPr>
          </w:p>
        </w:tc>
        <w:tc>
          <w:tcPr>
            <w:tcW w:w="1260" w:type="dxa"/>
            <w:tcBorders>
              <w:top w:val="nil"/>
              <w:left w:val="nil"/>
              <w:bottom w:val="nil"/>
              <w:right w:val="nil"/>
            </w:tcBorders>
            <w:shd w:val="clear" w:color="auto" w:fill="auto"/>
            <w:noWrap/>
            <w:vAlign w:val="bottom"/>
            <w:hideMark/>
          </w:tcPr>
          <w:p w14:paraId="27317AAE" w14:textId="77777777" w:rsidR="00CE1304" w:rsidRPr="00602CB0" w:rsidRDefault="00CE1304" w:rsidP="00CE1304">
            <w:pPr>
              <w:spacing w:after="0" w:line="240" w:lineRule="auto"/>
              <w:rPr>
                <w:rFonts w:ascii="Calibri" w:eastAsia="Times New Roman" w:hAnsi="Calibri" w:cs="Times New Roman"/>
                <w:lang w:eastAsia="uk-UA"/>
              </w:rPr>
            </w:pPr>
          </w:p>
        </w:tc>
        <w:tc>
          <w:tcPr>
            <w:tcW w:w="1280" w:type="dxa"/>
            <w:tcBorders>
              <w:top w:val="nil"/>
              <w:left w:val="nil"/>
              <w:bottom w:val="nil"/>
              <w:right w:val="nil"/>
            </w:tcBorders>
            <w:shd w:val="clear" w:color="auto" w:fill="auto"/>
            <w:noWrap/>
            <w:vAlign w:val="bottom"/>
            <w:hideMark/>
          </w:tcPr>
          <w:p w14:paraId="303C30AA" w14:textId="77777777" w:rsidR="00CE1304" w:rsidRPr="00602CB0" w:rsidRDefault="00CE1304" w:rsidP="00CE1304">
            <w:pPr>
              <w:spacing w:after="0" w:line="240" w:lineRule="auto"/>
              <w:rPr>
                <w:rFonts w:ascii="Calibri" w:eastAsia="Times New Roman" w:hAnsi="Calibri" w:cs="Times New Roman"/>
                <w:lang w:eastAsia="uk-UA"/>
              </w:rPr>
            </w:pPr>
          </w:p>
        </w:tc>
      </w:tr>
      <w:tr w:rsidR="00602CB0" w:rsidRPr="00602CB0" w14:paraId="55465A9E" w14:textId="77777777" w:rsidTr="00CE1304">
        <w:trPr>
          <w:trHeight w:val="1450"/>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23C13"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lastRenderedPageBreak/>
              <w:t>Клас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31777EC"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Кількість учнів</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6607C76"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Середній бал</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E93B215"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Кількість відмінників</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32382BB"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Кількість учнів з низьким рівнем знань</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45B1521"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Потенціал</w:t>
            </w:r>
          </w:p>
        </w:tc>
      </w:tr>
      <w:tr w:rsidR="00602CB0" w:rsidRPr="00602CB0" w14:paraId="35B7B2B0" w14:textId="77777777" w:rsidTr="00CE1304">
        <w:trPr>
          <w:trHeight w:val="29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70F521E"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5-А</w:t>
            </w:r>
          </w:p>
        </w:tc>
        <w:tc>
          <w:tcPr>
            <w:tcW w:w="960" w:type="dxa"/>
            <w:tcBorders>
              <w:top w:val="nil"/>
              <w:left w:val="nil"/>
              <w:bottom w:val="single" w:sz="4" w:space="0" w:color="auto"/>
              <w:right w:val="single" w:sz="4" w:space="0" w:color="auto"/>
            </w:tcBorders>
            <w:shd w:val="clear" w:color="auto" w:fill="auto"/>
            <w:noWrap/>
            <w:vAlign w:val="center"/>
            <w:hideMark/>
          </w:tcPr>
          <w:p w14:paraId="71CDFFE5"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19</w:t>
            </w:r>
          </w:p>
        </w:tc>
        <w:tc>
          <w:tcPr>
            <w:tcW w:w="1240" w:type="dxa"/>
            <w:tcBorders>
              <w:top w:val="nil"/>
              <w:left w:val="nil"/>
              <w:bottom w:val="single" w:sz="4" w:space="0" w:color="auto"/>
              <w:right w:val="single" w:sz="4" w:space="0" w:color="auto"/>
            </w:tcBorders>
            <w:shd w:val="clear" w:color="auto" w:fill="auto"/>
            <w:noWrap/>
            <w:vAlign w:val="center"/>
            <w:hideMark/>
          </w:tcPr>
          <w:p w14:paraId="06DEDA79"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9,56</w:t>
            </w:r>
          </w:p>
        </w:tc>
        <w:tc>
          <w:tcPr>
            <w:tcW w:w="1320" w:type="dxa"/>
            <w:tcBorders>
              <w:top w:val="nil"/>
              <w:left w:val="nil"/>
              <w:bottom w:val="single" w:sz="4" w:space="0" w:color="auto"/>
              <w:right w:val="single" w:sz="4" w:space="0" w:color="auto"/>
            </w:tcBorders>
            <w:shd w:val="clear" w:color="auto" w:fill="auto"/>
            <w:noWrap/>
            <w:vAlign w:val="center"/>
            <w:hideMark/>
          </w:tcPr>
          <w:p w14:paraId="2E700530"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6</w:t>
            </w:r>
          </w:p>
        </w:tc>
        <w:tc>
          <w:tcPr>
            <w:tcW w:w="1260" w:type="dxa"/>
            <w:tcBorders>
              <w:top w:val="nil"/>
              <w:left w:val="nil"/>
              <w:bottom w:val="single" w:sz="4" w:space="0" w:color="auto"/>
              <w:right w:val="single" w:sz="4" w:space="0" w:color="auto"/>
            </w:tcBorders>
            <w:shd w:val="clear" w:color="auto" w:fill="auto"/>
            <w:noWrap/>
            <w:vAlign w:val="center"/>
            <w:hideMark/>
          </w:tcPr>
          <w:p w14:paraId="1A83C2E1"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0</w:t>
            </w:r>
          </w:p>
        </w:tc>
        <w:tc>
          <w:tcPr>
            <w:tcW w:w="1280" w:type="dxa"/>
            <w:tcBorders>
              <w:top w:val="nil"/>
              <w:left w:val="nil"/>
              <w:bottom w:val="single" w:sz="4" w:space="0" w:color="auto"/>
              <w:right w:val="single" w:sz="4" w:space="0" w:color="auto"/>
            </w:tcBorders>
            <w:shd w:val="clear" w:color="auto" w:fill="auto"/>
            <w:noWrap/>
            <w:vAlign w:val="center"/>
            <w:hideMark/>
          </w:tcPr>
          <w:p w14:paraId="4BD7ED4E"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3</w:t>
            </w:r>
          </w:p>
        </w:tc>
      </w:tr>
      <w:tr w:rsidR="00602CB0" w:rsidRPr="00602CB0" w14:paraId="6A8B260C" w14:textId="77777777" w:rsidTr="00CE1304">
        <w:trPr>
          <w:trHeight w:val="29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34ECC3F"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5-Б</w:t>
            </w:r>
          </w:p>
        </w:tc>
        <w:tc>
          <w:tcPr>
            <w:tcW w:w="960" w:type="dxa"/>
            <w:tcBorders>
              <w:top w:val="nil"/>
              <w:left w:val="nil"/>
              <w:bottom w:val="single" w:sz="4" w:space="0" w:color="auto"/>
              <w:right w:val="single" w:sz="4" w:space="0" w:color="auto"/>
            </w:tcBorders>
            <w:shd w:val="clear" w:color="auto" w:fill="auto"/>
            <w:noWrap/>
            <w:vAlign w:val="center"/>
            <w:hideMark/>
          </w:tcPr>
          <w:p w14:paraId="60FE8392"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30</w:t>
            </w:r>
          </w:p>
        </w:tc>
        <w:tc>
          <w:tcPr>
            <w:tcW w:w="1240" w:type="dxa"/>
            <w:tcBorders>
              <w:top w:val="nil"/>
              <w:left w:val="nil"/>
              <w:bottom w:val="single" w:sz="4" w:space="0" w:color="auto"/>
              <w:right w:val="single" w:sz="4" w:space="0" w:color="auto"/>
            </w:tcBorders>
            <w:shd w:val="clear" w:color="auto" w:fill="auto"/>
            <w:noWrap/>
            <w:vAlign w:val="center"/>
            <w:hideMark/>
          </w:tcPr>
          <w:p w14:paraId="1F0A6D74"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10,1</w:t>
            </w:r>
          </w:p>
        </w:tc>
        <w:tc>
          <w:tcPr>
            <w:tcW w:w="1320" w:type="dxa"/>
            <w:tcBorders>
              <w:top w:val="nil"/>
              <w:left w:val="nil"/>
              <w:bottom w:val="single" w:sz="4" w:space="0" w:color="auto"/>
              <w:right w:val="single" w:sz="4" w:space="0" w:color="auto"/>
            </w:tcBorders>
            <w:shd w:val="clear" w:color="auto" w:fill="auto"/>
            <w:noWrap/>
            <w:vAlign w:val="center"/>
            <w:hideMark/>
          </w:tcPr>
          <w:p w14:paraId="6E15C6D1"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14</w:t>
            </w:r>
          </w:p>
        </w:tc>
        <w:tc>
          <w:tcPr>
            <w:tcW w:w="1260" w:type="dxa"/>
            <w:tcBorders>
              <w:top w:val="nil"/>
              <w:left w:val="nil"/>
              <w:bottom w:val="single" w:sz="4" w:space="0" w:color="auto"/>
              <w:right w:val="single" w:sz="4" w:space="0" w:color="auto"/>
            </w:tcBorders>
            <w:shd w:val="clear" w:color="auto" w:fill="auto"/>
            <w:noWrap/>
            <w:vAlign w:val="center"/>
            <w:hideMark/>
          </w:tcPr>
          <w:p w14:paraId="54792B4C"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0</w:t>
            </w:r>
          </w:p>
        </w:tc>
        <w:tc>
          <w:tcPr>
            <w:tcW w:w="1280" w:type="dxa"/>
            <w:tcBorders>
              <w:top w:val="nil"/>
              <w:left w:val="nil"/>
              <w:bottom w:val="single" w:sz="4" w:space="0" w:color="auto"/>
              <w:right w:val="single" w:sz="4" w:space="0" w:color="auto"/>
            </w:tcBorders>
            <w:shd w:val="clear" w:color="auto" w:fill="auto"/>
            <w:noWrap/>
            <w:vAlign w:val="center"/>
            <w:hideMark/>
          </w:tcPr>
          <w:p w14:paraId="477EE7B0"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2</w:t>
            </w:r>
          </w:p>
        </w:tc>
      </w:tr>
      <w:tr w:rsidR="00602CB0" w:rsidRPr="00602CB0" w14:paraId="300C98F2" w14:textId="77777777" w:rsidTr="00CE1304">
        <w:trPr>
          <w:trHeight w:val="29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73F95C3"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5-В</w:t>
            </w:r>
          </w:p>
        </w:tc>
        <w:tc>
          <w:tcPr>
            <w:tcW w:w="960" w:type="dxa"/>
            <w:tcBorders>
              <w:top w:val="nil"/>
              <w:left w:val="nil"/>
              <w:bottom w:val="single" w:sz="4" w:space="0" w:color="auto"/>
              <w:right w:val="single" w:sz="4" w:space="0" w:color="auto"/>
            </w:tcBorders>
            <w:shd w:val="clear" w:color="auto" w:fill="auto"/>
            <w:noWrap/>
            <w:vAlign w:val="center"/>
            <w:hideMark/>
          </w:tcPr>
          <w:p w14:paraId="5D616042"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25</w:t>
            </w:r>
          </w:p>
        </w:tc>
        <w:tc>
          <w:tcPr>
            <w:tcW w:w="1240" w:type="dxa"/>
            <w:tcBorders>
              <w:top w:val="nil"/>
              <w:left w:val="nil"/>
              <w:bottom w:val="single" w:sz="4" w:space="0" w:color="auto"/>
              <w:right w:val="single" w:sz="4" w:space="0" w:color="auto"/>
            </w:tcBorders>
            <w:shd w:val="clear" w:color="auto" w:fill="auto"/>
            <w:noWrap/>
            <w:vAlign w:val="center"/>
            <w:hideMark/>
          </w:tcPr>
          <w:p w14:paraId="7BB6BF15"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9</w:t>
            </w:r>
          </w:p>
        </w:tc>
        <w:tc>
          <w:tcPr>
            <w:tcW w:w="1320" w:type="dxa"/>
            <w:tcBorders>
              <w:top w:val="nil"/>
              <w:left w:val="nil"/>
              <w:bottom w:val="single" w:sz="4" w:space="0" w:color="auto"/>
              <w:right w:val="single" w:sz="4" w:space="0" w:color="auto"/>
            </w:tcBorders>
            <w:shd w:val="clear" w:color="auto" w:fill="auto"/>
            <w:noWrap/>
            <w:vAlign w:val="center"/>
            <w:hideMark/>
          </w:tcPr>
          <w:p w14:paraId="2CCD732E"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1</w:t>
            </w:r>
          </w:p>
        </w:tc>
        <w:tc>
          <w:tcPr>
            <w:tcW w:w="1260" w:type="dxa"/>
            <w:tcBorders>
              <w:top w:val="nil"/>
              <w:left w:val="nil"/>
              <w:bottom w:val="single" w:sz="4" w:space="0" w:color="auto"/>
              <w:right w:val="single" w:sz="4" w:space="0" w:color="auto"/>
            </w:tcBorders>
            <w:shd w:val="clear" w:color="auto" w:fill="auto"/>
            <w:noWrap/>
            <w:vAlign w:val="center"/>
            <w:hideMark/>
          </w:tcPr>
          <w:p w14:paraId="60C86A93"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0</w:t>
            </w:r>
          </w:p>
        </w:tc>
        <w:tc>
          <w:tcPr>
            <w:tcW w:w="1280" w:type="dxa"/>
            <w:tcBorders>
              <w:top w:val="nil"/>
              <w:left w:val="nil"/>
              <w:bottom w:val="single" w:sz="4" w:space="0" w:color="auto"/>
              <w:right w:val="single" w:sz="4" w:space="0" w:color="auto"/>
            </w:tcBorders>
            <w:shd w:val="clear" w:color="auto" w:fill="auto"/>
            <w:noWrap/>
            <w:vAlign w:val="center"/>
            <w:hideMark/>
          </w:tcPr>
          <w:p w14:paraId="03AD7275"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2</w:t>
            </w:r>
          </w:p>
        </w:tc>
      </w:tr>
      <w:tr w:rsidR="00602CB0" w:rsidRPr="00602CB0" w14:paraId="41386287" w14:textId="77777777" w:rsidTr="00CE1304">
        <w:trPr>
          <w:trHeight w:val="29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6E54365B"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6-А</w:t>
            </w:r>
          </w:p>
        </w:tc>
        <w:tc>
          <w:tcPr>
            <w:tcW w:w="960" w:type="dxa"/>
            <w:tcBorders>
              <w:top w:val="nil"/>
              <w:left w:val="nil"/>
              <w:bottom w:val="single" w:sz="4" w:space="0" w:color="auto"/>
              <w:right w:val="single" w:sz="4" w:space="0" w:color="auto"/>
            </w:tcBorders>
            <w:shd w:val="clear" w:color="auto" w:fill="auto"/>
            <w:noWrap/>
            <w:vAlign w:val="center"/>
            <w:hideMark/>
          </w:tcPr>
          <w:p w14:paraId="2FB634F9"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29</w:t>
            </w:r>
          </w:p>
        </w:tc>
        <w:tc>
          <w:tcPr>
            <w:tcW w:w="1240" w:type="dxa"/>
            <w:tcBorders>
              <w:top w:val="nil"/>
              <w:left w:val="nil"/>
              <w:bottom w:val="single" w:sz="4" w:space="0" w:color="auto"/>
              <w:right w:val="single" w:sz="4" w:space="0" w:color="auto"/>
            </w:tcBorders>
            <w:shd w:val="clear" w:color="auto" w:fill="auto"/>
            <w:noWrap/>
            <w:vAlign w:val="center"/>
            <w:hideMark/>
          </w:tcPr>
          <w:p w14:paraId="7C1B0E4B"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8,34</w:t>
            </w:r>
          </w:p>
        </w:tc>
        <w:tc>
          <w:tcPr>
            <w:tcW w:w="1320" w:type="dxa"/>
            <w:tcBorders>
              <w:top w:val="nil"/>
              <w:left w:val="nil"/>
              <w:bottom w:val="single" w:sz="4" w:space="0" w:color="auto"/>
              <w:right w:val="single" w:sz="4" w:space="0" w:color="auto"/>
            </w:tcBorders>
            <w:shd w:val="clear" w:color="auto" w:fill="auto"/>
            <w:noWrap/>
            <w:vAlign w:val="center"/>
            <w:hideMark/>
          </w:tcPr>
          <w:p w14:paraId="35004B48"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1</w:t>
            </w:r>
          </w:p>
        </w:tc>
        <w:tc>
          <w:tcPr>
            <w:tcW w:w="1260" w:type="dxa"/>
            <w:tcBorders>
              <w:top w:val="nil"/>
              <w:left w:val="nil"/>
              <w:bottom w:val="single" w:sz="4" w:space="0" w:color="auto"/>
              <w:right w:val="single" w:sz="4" w:space="0" w:color="auto"/>
            </w:tcBorders>
            <w:shd w:val="clear" w:color="auto" w:fill="auto"/>
            <w:noWrap/>
            <w:vAlign w:val="center"/>
            <w:hideMark/>
          </w:tcPr>
          <w:p w14:paraId="6754E2B2"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1</w:t>
            </w:r>
          </w:p>
        </w:tc>
        <w:tc>
          <w:tcPr>
            <w:tcW w:w="1280" w:type="dxa"/>
            <w:tcBorders>
              <w:top w:val="nil"/>
              <w:left w:val="nil"/>
              <w:bottom w:val="single" w:sz="4" w:space="0" w:color="auto"/>
              <w:right w:val="single" w:sz="4" w:space="0" w:color="auto"/>
            </w:tcBorders>
            <w:shd w:val="clear" w:color="auto" w:fill="auto"/>
            <w:noWrap/>
            <w:vAlign w:val="center"/>
            <w:hideMark/>
          </w:tcPr>
          <w:p w14:paraId="3E89A2D4"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4</w:t>
            </w:r>
          </w:p>
        </w:tc>
      </w:tr>
      <w:tr w:rsidR="00602CB0" w:rsidRPr="00602CB0" w14:paraId="411E6149" w14:textId="77777777" w:rsidTr="00CE1304">
        <w:trPr>
          <w:trHeight w:val="29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2B28A1C5"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6-Б</w:t>
            </w:r>
          </w:p>
        </w:tc>
        <w:tc>
          <w:tcPr>
            <w:tcW w:w="960" w:type="dxa"/>
            <w:tcBorders>
              <w:top w:val="nil"/>
              <w:left w:val="nil"/>
              <w:bottom w:val="nil"/>
              <w:right w:val="single" w:sz="4" w:space="0" w:color="auto"/>
            </w:tcBorders>
            <w:shd w:val="clear" w:color="auto" w:fill="auto"/>
            <w:noWrap/>
            <w:vAlign w:val="center"/>
            <w:hideMark/>
          </w:tcPr>
          <w:p w14:paraId="50D2DC68"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23</w:t>
            </w:r>
          </w:p>
        </w:tc>
        <w:tc>
          <w:tcPr>
            <w:tcW w:w="1240" w:type="dxa"/>
            <w:tcBorders>
              <w:top w:val="nil"/>
              <w:left w:val="nil"/>
              <w:bottom w:val="single" w:sz="4" w:space="0" w:color="auto"/>
              <w:right w:val="single" w:sz="4" w:space="0" w:color="auto"/>
            </w:tcBorders>
            <w:shd w:val="clear" w:color="auto" w:fill="auto"/>
            <w:noWrap/>
            <w:vAlign w:val="center"/>
            <w:hideMark/>
          </w:tcPr>
          <w:p w14:paraId="445E5374"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9</w:t>
            </w:r>
          </w:p>
        </w:tc>
        <w:tc>
          <w:tcPr>
            <w:tcW w:w="1320" w:type="dxa"/>
            <w:tcBorders>
              <w:top w:val="nil"/>
              <w:left w:val="nil"/>
              <w:bottom w:val="single" w:sz="4" w:space="0" w:color="auto"/>
              <w:right w:val="single" w:sz="4" w:space="0" w:color="auto"/>
            </w:tcBorders>
            <w:shd w:val="clear" w:color="auto" w:fill="auto"/>
            <w:noWrap/>
            <w:vAlign w:val="center"/>
            <w:hideMark/>
          </w:tcPr>
          <w:p w14:paraId="71B46287"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0</w:t>
            </w:r>
          </w:p>
        </w:tc>
        <w:tc>
          <w:tcPr>
            <w:tcW w:w="1260" w:type="dxa"/>
            <w:tcBorders>
              <w:top w:val="nil"/>
              <w:left w:val="nil"/>
              <w:bottom w:val="single" w:sz="4" w:space="0" w:color="auto"/>
              <w:right w:val="single" w:sz="4" w:space="0" w:color="auto"/>
            </w:tcBorders>
            <w:shd w:val="clear" w:color="auto" w:fill="auto"/>
            <w:noWrap/>
            <w:vAlign w:val="center"/>
            <w:hideMark/>
          </w:tcPr>
          <w:p w14:paraId="3034C9A2"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0</w:t>
            </w:r>
          </w:p>
        </w:tc>
        <w:tc>
          <w:tcPr>
            <w:tcW w:w="1280" w:type="dxa"/>
            <w:tcBorders>
              <w:top w:val="nil"/>
              <w:left w:val="nil"/>
              <w:bottom w:val="single" w:sz="4" w:space="0" w:color="auto"/>
              <w:right w:val="single" w:sz="4" w:space="0" w:color="auto"/>
            </w:tcBorders>
            <w:shd w:val="clear" w:color="auto" w:fill="auto"/>
            <w:noWrap/>
            <w:vAlign w:val="center"/>
            <w:hideMark/>
          </w:tcPr>
          <w:p w14:paraId="7428179A"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4</w:t>
            </w:r>
          </w:p>
        </w:tc>
      </w:tr>
      <w:tr w:rsidR="00602CB0" w:rsidRPr="00602CB0" w14:paraId="76918F34" w14:textId="77777777" w:rsidTr="00CE1304">
        <w:trPr>
          <w:trHeight w:val="29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5870E8D"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7-А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94619AD"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20</w:t>
            </w:r>
          </w:p>
        </w:tc>
        <w:tc>
          <w:tcPr>
            <w:tcW w:w="1240" w:type="dxa"/>
            <w:tcBorders>
              <w:top w:val="nil"/>
              <w:left w:val="nil"/>
              <w:bottom w:val="single" w:sz="4" w:space="0" w:color="auto"/>
              <w:right w:val="single" w:sz="4" w:space="0" w:color="auto"/>
            </w:tcBorders>
            <w:shd w:val="clear" w:color="auto" w:fill="auto"/>
            <w:noWrap/>
            <w:vAlign w:val="center"/>
            <w:hideMark/>
          </w:tcPr>
          <w:p w14:paraId="4153F59D"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8,8</w:t>
            </w:r>
          </w:p>
        </w:tc>
        <w:tc>
          <w:tcPr>
            <w:tcW w:w="1320" w:type="dxa"/>
            <w:tcBorders>
              <w:top w:val="nil"/>
              <w:left w:val="nil"/>
              <w:bottom w:val="single" w:sz="4" w:space="0" w:color="auto"/>
              <w:right w:val="single" w:sz="4" w:space="0" w:color="auto"/>
            </w:tcBorders>
            <w:shd w:val="clear" w:color="auto" w:fill="auto"/>
            <w:noWrap/>
            <w:vAlign w:val="center"/>
            <w:hideMark/>
          </w:tcPr>
          <w:p w14:paraId="4D0253DD"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2</w:t>
            </w:r>
          </w:p>
        </w:tc>
        <w:tc>
          <w:tcPr>
            <w:tcW w:w="1260" w:type="dxa"/>
            <w:tcBorders>
              <w:top w:val="nil"/>
              <w:left w:val="nil"/>
              <w:bottom w:val="single" w:sz="4" w:space="0" w:color="auto"/>
              <w:right w:val="single" w:sz="4" w:space="0" w:color="auto"/>
            </w:tcBorders>
            <w:shd w:val="clear" w:color="auto" w:fill="auto"/>
            <w:noWrap/>
            <w:vAlign w:val="center"/>
            <w:hideMark/>
          </w:tcPr>
          <w:p w14:paraId="6D58183A"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1</w:t>
            </w:r>
          </w:p>
        </w:tc>
        <w:tc>
          <w:tcPr>
            <w:tcW w:w="1280" w:type="dxa"/>
            <w:tcBorders>
              <w:top w:val="nil"/>
              <w:left w:val="nil"/>
              <w:bottom w:val="single" w:sz="4" w:space="0" w:color="auto"/>
              <w:right w:val="single" w:sz="4" w:space="0" w:color="auto"/>
            </w:tcBorders>
            <w:shd w:val="clear" w:color="auto" w:fill="auto"/>
            <w:noWrap/>
            <w:vAlign w:val="center"/>
            <w:hideMark/>
          </w:tcPr>
          <w:p w14:paraId="67A66C31"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1</w:t>
            </w:r>
          </w:p>
        </w:tc>
      </w:tr>
      <w:tr w:rsidR="00602CB0" w:rsidRPr="00602CB0" w14:paraId="76EEEB38" w14:textId="77777777" w:rsidTr="00CE1304">
        <w:trPr>
          <w:trHeight w:val="29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92FC450"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7-Б</w:t>
            </w:r>
          </w:p>
        </w:tc>
        <w:tc>
          <w:tcPr>
            <w:tcW w:w="960" w:type="dxa"/>
            <w:tcBorders>
              <w:top w:val="nil"/>
              <w:left w:val="nil"/>
              <w:bottom w:val="single" w:sz="4" w:space="0" w:color="auto"/>
              <w:right w:val="single" w:sz="4" w:space="0" w:color="auto"/>
            </w:tcBorders>
            <w:shd w:val="clear" w:color="auto" w:fill="auto"/>
            <w:noWrap/>
            <w:vAlign w:val="center"/>
            <w:hideMark/>
          </w:tcPr>
          <w:p w14:paraId="488B05CE"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25</w:t>
            </w:r>
          </w:p>
        </w:tc>
        <w:tc>
          <w:tcPr>
            <w:tcW w:w="1240" w:type="dxa"/>
            <w:tcBorders>
              <w:top w:val="nil"/>
              <w:left w:val="nil"/>
              <w:bottom w:val="single" w:sz="4" w:space="0" w:color="auto"/>
              <w:right w:val="single" w:sz="4" w:space="0" w:color="auto"/>
            </w:tcBorders>
            <w:shd w:val="clear" w:color="auto" w:fill="auto"/>
            <w:noWrap/>
            <w:vAlign w:val="center"/>
            <w:hideMark/>
          </w:tcPr>
          <w:p w14:paraId="186A9A63"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8</w:t>
            </w:r>
          </w:p>
        </w:tc>
        <w:tc>
          <w:tcPr>
            <w:tcW w:w="1320" w:type="dxa"/>
            <w:tcBorders>
              <w:top w:val="nil"/>
              <w:left w:val="nil"/>
              <w:bottom w:val="single" w:sz="4" w:space="0" w:color="auto"/>
              <w:right w:val="single" w:sz="4" w:space="0" w:color="auto"/>
            </w:tcBorders>
            <w:shd w:val="clear" w:color="auto" w:fill="auto"/>
            <w:noWrap/>
            <w:vAlign w:val="center"/>
            <w:hideMark/>
          </w:tcPr>
          <w:p w14:paraId="4CB186AE"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2</w:t>
            </w:r>
          </w:p>
        </w:tc>
        <w:tc>
          <w:tcPr>
            <w:tcW w:w="1260" w:type="dxa"/>
            <w:tcBorders>
              <w:top w:val="nil"/>
              <w:left w:val="nil"/>
              <w:bottom w:val="single" w:sz="4" w:space="0" w:color="auto"/>
              <w:right w:val="single" w:sz="4" w:space="0" w:color="auto"/>
            </w:tcBorders>
            <w:shd w:val="clear" w:color="auto" w:fill="auto"/>
            <w:noWrap/>
            <w:vAlign w:val="center"/>
            <w:hideMark/>
          </w:tcPr>
          <w:p w14:paraId="51889C53"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0</w:t>
            </w:r>
          </w:p>
        </w:tc>
        <w:tc>
          <w:tcPr>
            <w:tcW w:w="1280" w:type="dxa"/>
            <w:tcBorders>
              <w:top w:val="nil"/>
              <w:left w:val="nil"/>
              <w:bottom w:val="single" w:sz="4" w:space="0" w:color="auto"/>
              <w:right w:val="single" w:sz="4" w:space="0" w:color="auto"/>
            </w:tcBorders>
            <w:shd w:val="clear" w:color="auto" w:fill="auto"/>
            <w:noWrap/>
            <w:vAlign w:val="center"/>
            <w:hideMark/>
          </w:tcPr>
          <w:p w14:paraId="00E1F133"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4</w:t>
            </w:r>
          </w:p>
        </w:tc>
      </w:tr>
      <w:tr w:rsidR="00602CB0" w:rsidRPr="00602CB0" w14:paraId="29B3D89B" w14:textId="77777777" w:rsidTr="00CE1304">
        <w:trPr>
          <w:trHeight w:val="29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46C2BE4D"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8-А</w:t>
            </w:r>
          </w:p>
        </w:tc>
        <w:tc>
          <w:tcPr>
            <w:tcW w:w="960" w:type="dxa"/>
            <w:tcBorders>
              <w:top w:val="nil"/>
              <w:left w:val="nil"/>
              <w:bottom w:val="single" w:sz="4" w:space="0" w:color="auto"/>
              <w:right w:val="single" w:sz="4" w:space="0" w:color="auto"/>
            </w:tcBorders>
            <w:shd w:val="clear" w:color="auto" w:fill="auto"/>
            <w:noWrap/>
            <w:vAlign w:val="center"/>
            <w:hideMark/>
          </w:tcPr>
          <w:p w14:paraId="380B7833"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23</w:t>
            </w:r>
          </w:p>
        </w:tc>
        <w:tc>
          <w:tcPr>
            <w:tcW w:w="1240" w:type="dxa"/>
            <w:tcBorders>
              <w:top w:val="nil"/>
              <w:left w:val="nil"/>
              <w:bottom w:val="single" w:sz="4" w:space="0" w:color="auto"/>
              <w:right w:val="single" w:sz="4" w:space="0" w:color="auto"/>
            </w:tcBorders>
            <w:shd w:val="clear" w:color="auto" w:fill="auto"/>
            <w:noWrap/>
            <w:vAlign w:val="center"/>
            <w:hideMark/>
          </w:tcPr>
          <w:p w14:paraId="2B0F0968"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7,2</w:t>
            </w:r>
          </w:p>
        </w:tc>
        <w:tc>
          <w:tcPr>
            <w:tcW w:w="1320" w:type="dxa"/>
            <w:tcBorders>
              <w:top w:val="nil"/>
              <w:left w:val="nil"/>
              <w:bottom w:val="single" w:sz="4" w:space="0" w:color="auto"/>
              <w:right w:val="single" w:sz="4" w:space="0" w:color="auto"/>
            </w:tcBorders>
            <w:shd w:val="clear" w:color="auto" w:fill="auto"/>
            <w:noWrap/>
            <w:vAlign w:val="center"/>
            <w:hideMark/>
          </w:tcPr>
          <w:p w14:paraId="7AE89C31"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1</w:t>
            </w:r>
          </w:p>
        </w:tc>
        <w:tc>
          <w:tcPr>
            <w:tcW w:w="1260" w:type="dxa"/>
            <w:tcBorders>
              <w:top w:val="nil"/>
              <w:left w:val="nil"/>
              <w:bottom w:val="single" w:sz="4" w:space="0" w:color="auto"/>
              <w:right w:val="single" w:sz="4" w:space="0" w:color="auto"/>
            </w:tcBorders>
            <w:shd w:val="clear" w:color="auto" w:fill="auto"/>
            <w:noWrap/>
            <w:vAlign w:val="center"/>
            <w:hideMark/>
          </w:tcPr>
          <w:p w14:paraId="48BCF398"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5</w:t>
            </w:r>
          </w:p>
        </w:tc>
        <w:tc>
          <w:tcPr>
            <w:tcW w:w="1280" w:type="dxa"/>
            <w:tcBorders>
              <w:top w:val="nil"/>
              <w:left w:val="nil"/>
              <w:bottom w:val="single" w:sz="4" w:space="0" w:color="auto"/>
              <w:right w:val="single" w:sz="4" w:space="0" w:color="auto"/>
            </w:tcBorders>
            <w:shd w:val="clear" w:color="auto" w:fill="auto"/>
            <w:noWrap/>
            <w:vAlign w:val="center"/>
            <w:hideMark/>
          </w:tcPr>
          <w:p w14:paraId="13D9E85C"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0</w:t>
            </w:r>
          </w:p>
        </w:tc>
      </w:tr>
      <w:tr w:rsidR="00602CB0" w:rsidRPr="00602CB0" w14:paraId="28DF04FF" w14:textId="77777777" w:rsidTr="00CE1304">
        <w:trPr>
          <w:trHeight w:val="29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3897B36"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8-Б</w:t>
            </w:r>
          </w:p>
        </w:tc>
        <w:tc>
          <w:tcPr>
            <w:tcW w:w="960" w:type="dxa"/>
            <w:tcBorders>
              <w:top w:val="nil"/>
              <w:left w:val="nil"/>
              <w:bottom w:val="single" w:sz="4" w:space="0" w:color="auto"/>
              <w:right w:val="single" w:sz="4" w:space="0" w:color="auto"/>
            </w:tcBorders>
            <w:shd w:val="clear" w:color="auto" w:fill="auto"/>
            <w:noWrap/>
            <w:vAlign w:val="center"/>
            <w:hideMark/>
          </w:tcPr>
          <w:p w14:paraId="7C48BCB3"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22</w:t>
            </w:r>
          </w:p>
        </w:tc>
        <w:tc>
          <w:tcPr>
            <w:tcW w:w="1240" w:type="dxa"/>
            <w:tcBorders>
              <w:top w:val="nil"/>
              <w:left w:val="nil"/>
              <w:bottom w:val="single" w:sz="4" w:space="0" w:color="auto"/>
              <w:right w:val="single" w:sz="4" w:space="0" w:color="auto"/>
            </w:tcBorders>
            <w:shd w:val="clear" w:color="auto" w:fill="auto"/>
            <w:noWrap/>
            <w:vAlign w:val="center"/>
            <w:hideMark/>
          </w:tcPr>
          <w:p w14:paraId="0D7C296C"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7,8</w:t>
            </w:r>
          </w:p>
        </w:tc>
        <w:tc>
          <w:tcPr>
            <w:tcW w:w="1320" w:type="dxa"/>
            <w:tcBorders>
              <w:top w:val="nil"/>
              <w:left w:val="nil"/>
              <w:bottom w:val="single" w:sz="4" w:space="0" w:color="auto"/>
              <w:right w:val="single" w:sz="4" w:space="0" w:color="auto"/>
            </w:tcBorders>
            <w:shd w:val="clear" w:color="auto" w:fill="auto"/>
            <w:noWrap/>
            <w:vAlign w:val="center"/>
            <w:hideMark/>
          </w:tcPr>
          <w:p w14:paraId="6F4DDA97"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0</w:t>
            </w:r>
          </w:p>
        </w:tc>
        <w:tc>
          <w:tcPr>
            <w:tcW w:w="1260" w:type="dxa"/>
            <w:tcBorders>
              <w:top w:val="nil"/>
              <w:left w:val="nil"/>
              <w:bottom w:val="single" w:sz="4" w:space="0" w:color="auto"/>
              <w:right w:val="single" w:sz="4" w:space="0" w:color="auto"/>
            </w:tcBorders>
            <w:shd w:val="clear" w:color="auto" w:fill="auto"/>
            <w:noWrap/>
            <w:vAlign w:val="center"/>
            <w:hideMark/>
          </w:tcPr>
          <w:p w14:paraId="18C7C234"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5</w:t>
            </w:r>
          </w:p>
        </w:tc>
        <w:tc>
          <w:tcPr>
            <w:tcW w:w="1280" w:type="dxa"/>
            <w:tcBorders>
              <w:top w:val="nil"/>
              <w:left w:val="nil"/>
              <w:bottom w:val="single" w:sz="4" w:space="0" w:color="auto"/>
              <w:right w:val="single" w:sz="4" w:space="0" w:color="auto"/>
            </w:tcBorders>
            <w:shd w:val="clear" w:color="auto" w:fill="auto"/>
            <w:noWrap/>
            <w:vAlign w:val="center"/>
            <w:hideMark/>
          </w:tcPr>
          <w:p w14:paraId="4271F55F"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1</w:t>
            </w:r>
          </w:p>
        </w:tc>
      </w:tr>
      <w:tr w:rsidR="00602CB0" w:rsidRPr="00602CB0" w14:paraId="4D743F93" w14:textId="77777777" w:rsidTr="00CE1304">
        <w:trPr>
          <w:trHeight w:val="29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0ECF690E"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9-А</w:t>
            </w:r>
          </w:p>
        </w:tc>
        <w:tc>
          <w:tcPr>
            <w:tcW w:w="960" w:type="dxa"/>
            <w:tcBorders>
              <w:top w:val="nil"/>
              <w:left w:val="nil"/>
              <w:bottom w:val="single" w:sz="4" w:space="0" w:color="auto"/>
              <w:right w:val="single" w:sz="4" w:space="0" w:color="auto"/>
            </w:tcBorders>
            <w:shd w:val="clear" w:color="auto" w:fill="auto"/>
            <w:noWrap/>
            <w:vAlign w:val="center"/>
            <w:hideMark/>
          </w:tcPr>
          <w:p w14:paraId="45FDFD53"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16</w:t>
            </w:r>
          </w:p>
        </w:tc>
        <w:tc>
          <w:tcPr>
            <w:tcW w:w="1240" w:type="dxa"/>
            <w:tcBorders>
              <w:top w:val="nil"/>
              <w:left w:val="nil"/>
              <w:bottom w:val="single" w:sz="4" w:space="0" w:color="auto"/>
              <w:right w:val="single" w:sz="4" w:space="0" w:color="auto"/>
            </w:tcBorders>
            <w:shd w:val="clear" w:color="auto" w:fill="auto"/>
            <w:noWrap/>
            <w:vAlign w:val="center"/>
            <w:hideMark/>
          </w:tcPr>
          <w:p w14:paraId="3BEC3EAE"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9,3</w:t>
            </w:r>
          </w:p>
        </w:tc>
        <w:tc>
          <w:tcPr>
            <w:tcW w:w="1320" w:type="dxa"/>
            <w:tcBorders>
              <w:top w:val="nil"/>
              <w:left w:val="nil"/>
              <w:bottom w:val="single" w:sz="4" w:space="0" w:color="auto"/>
              <w:right w:val="single" w:sz="4" w:space="0" w:color="auto"/>
            </w:tcBorders>
            <w:shd w:val="clear" w:color="auto" w:fill="auto"/>
            <w:noWrap/>
            <w:vAlign w:val="center"/>
            <w:hideMark/>
          </w:tcPr>
          <w:p w14:paraId="712D77C5"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3</w:t>
            </w:r>
          </w:p>
        </w:tc>
        <w:tc>
          <w:tcPr>
            <w:tcW w:w="1260" w:type="dxa"/>
            <w:tcBorders>
              <w:top w:val="nil"/>
              <w:left w:val="nil"/>
              <w:bottom w:val="single" w:sz="4" w:space="0" w:color="auto"/>
              <w:right w:val="single" w:sz="4" w:space="0" w:color="auto"/>
            </w:tcBorders>
            <w:shd w:val="clear" w:color="auto" w:fill="auto"/>
            <w:noWrap/>
            <w:vAlign w:val="center"/>
            <w:hideMark/>
          </w:tcPr>
          <w:p w14:paraId="7858A33E"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0</w:t>
            </w:r>
          </w:p>
        </w:tc>
        <w:tc>
          <w:tcPr>
            <w:tcW w:w="1280" w:type="dxa"/>
            <w:tcBorders>
              <w:top w:val="nil"/>
              <w:left w:val="nil"/>
              <w:bottom w:val="single" w:sz="4" w:space="0" w:color="auto"/>
              <w:right w:val="single" w:sz="4" w:space="0" w:color="auto"/>
            </w:tcBorders>
            <w:shd w:val="clear" w:color="auto" w:fill="auto"/>
            <w:noWrap/>
            <w:vAlign w:val="center"/>
            <w:hideMark/>
          </w:tcPr>
          <w:p w14:paraId="7B7B8A44"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2</w:t>
            </w:r>
          </w:p>
        </w:tc>
      </w:tr>
      <w:tr w:rsidR="00602CB0" w:rsidRPr="00602CB0" w14:paraId="0B590C6F" w14:textId="77777777" w:rsidTr="00CE1304">
        <w:trPr>
          <w:trHeight w:val="29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FB7C164"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9-Б</w:t>
            </w:r>
          </w:p>
        </w:tc>
        <w:tc>
          <w:tcPr>
            <w:tcW w:w="960" w:type="dxa"/>
            <w:tcBorders>
              <w:top w:val="nil"/>
              <w:left w:val="nil"/>
              <w:bottom w:val="single" w:sz="4" w:space="0" w:color="auto"/>
              <w:right w:val="single" w:sz="4" w:space="0" w:color="auto"/>
            </w:tcBorders>
            <w:shd w:val="clear" w:color="auto" w:fill="auto"/>
            <w:noWrap/>
            <w:vAlign w:val="center"/>
            <w:hideMark/>
          </w:tcPr>
          <w:p w14:paraId="4783151C"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23</w:t>
            </w:r>
          </w:p>
        </w:tc>
        <w:tc>
          <w:tcPr>
            <w:tcW w:w="1240" w:type="dxa"/>
            <w:tcBorders>
              <w:top w:val="nil"/>
              <w:left w:val="nil"/>
              <w:bottom w:val="single" w:sz="4" w:space="0" w:color="auto"/>
              <w:right w:val="single" w:sz="4" w:space="0" w:color="auto"/>
            </w:tcBorders>
            <w:shd w:val="clear" w:color="auto" w:fill="auto"/>
            <w:noWrap/>
            <w:vAlign w:val="center"/>
            <w:hideMark/>
          </w:tcPr>
          <w:p w14:paraId="0ACDAFB6"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7,38</w:t>
            </w:r>
          </w:p>
        </w:tc>
        <w:tc>
          <w:tcPr>
            <w:tcW w:w="1320" w:type="dxa"/>
            <w:tcBorders>
              <w:top w:val="nil"/>
              <w:left w:val="nil"/>
              <w:bottom w:val="single" w:sz="4" w:space="0" w:color="auto"/>
              <w:right w:val="single" w:sz="4" w:space="0" w:color="auto"/>
            </w:tcBorders>
            <w:shd w:val="clear" w:color="auto" w:fill="auto"/>
            <w:noWrap/>
            <w:vAlign w:val="center"/>
            <w:hideMark/>
          </w:tcPr>
          <w:p w14:paraId="0FDA991C"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0</w:t>
            </w:r>
          </w:p>
        </w:tc>
        <w:tc>
          <w:tcPr>
            <w:tcW w:w="1260" w:type="dxa"/>
            <w:tcBorders>
              <w:top w:val="nil"/>
              <w:left w:val="nil"/>
              <w:bottom w:val="single" w:sz="4" w:space="0" w:color="auto"/>
              <w:right w:val="single" w:sz="4" w:space="0" w:color="auto"/>
            </w:tcBorders>
            <w:shd w:val="clear" w:color="auto" w:fill="auto"/>
            <w:noWrap/>
            <w:vAlign w:val="center"/>
            <w:hideMark/>
          </w:tcPr>
          <w:p w14:paraId="50307F4B"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8</w:t>
            </w:r>
          </w:p>
        </w:tc>
        <w:tc>
          <w:tcPr>
            <w:tcW w:w="1280" w:type="dxa"/>
            <w:tcBorders>
              <w:top w:val="nil"/>
              <w:left w:val="nil"/>
              <w:bottom w:val="single" w:sz="4" w:space="0" w:color="auto"/>
              <w:right w:val="single" w:sz="4" w:space="0" w:color="auto"/>
            </w:tcBorders>
            <w:shd w:val="clear" w:color="auto" w:fill="auto"/>
            <w:noWrap/>
            <w:vAlign w:val="center"/>
            <w:hideMark/>
          </w:tcPr>
          <w:p w14:paraId="6F903BF5"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1</w:t>
            </w:r>
          </w:p>
        </w:tc>
      </w:tr>
      <w:tr w:rsidR="00602CB0" w:rsidRPr="00602CB0" w14:paraId="111D0C4E" w14:textId="77777777" w:rsidTr="00CE1304">
        <w:trPr>
          <w:trHeight w:val="290"/>
        </w:trPr>
        <w:tc>
          <w:tcPr>
            <w:tcW w:w="1460" w:type="dxa"/>
            <w:tcBorders>
              <w:top w:val="nil"/>
              <w:left w:val="single" w:sz="4" w:space="0" w:color="auto"/>
              <w:bottom w:val="nil"/>
              <w:right w:val="single" w:sz="4" w:space="0" w:color="auto"/>
            </w:tcBorders>
            <w:shd w:val="clear" w:color="auto" w:fill="auto"/>
            <w:noWrap/>
            <w:vAlign w:val="center"/>
            <w:hideMark/>
          </w:tcPr>
          <w:p w14:paraId="723EBD7C"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9-В</w:t>
            </w:r>
          </w:p>
        </w:tc>
        <w:tc>
          <w:tcPr>
            <w:tcW w:w="960" w:type="dxa"/>
            <w:tcBorders>
              <w:top w:val="nil"/>
              <w:left w:val="nil"/>
              <w:bottom w:val="single" w:sz="4" w:space="0" w:color="auto"/>
              <w:right w:val="single" w:sz="4" w:space="0" w:color="auto"/>
            </w:tcBorders>
            <w:shd w:val="clear" w:color="auto" w:fill="auto"/>
            <w:noWrap/>
            <w:vAlign w:val="center"/>
            <w:hideMark/>
          </w:tcPr>
          <w:p w14:paraId="6BF842F8"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19</w:t>
            </w:r>
          </w:p>
        </w:tc>
        <w:tc>
          <w:tcPr>
            <w:tcW w:w="1240" w:type="dxa"/>
            <w:tcBorders>
              <w:top w:val="nil"/>
              <w:left w:val="nil"/>
              <w:bottom w:val="single" w:sz="4" w:space="0" w:color="auto"/>
              <w:right w:val="single" w:sz="4" w:space="0" w:color="auto"/>
            </w:tcBorders>
            <w:shd w:val="clear" w:color="auto" w:fill="auto"/>
            <w:noWrap/>
            <w:vAlign w:val="center"/>
            <w:hideMark/>
          </w:tcPr>
          <w:p w14:paraId="2E2E06ED"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7,24</w:t>
            </w:r>
          </w:p>
        </w:tc>
        <w:tc>
          <w:tcPr>
            <w:tcW w:w="1320" w:type="dxa"/>
            <w:tcBorders>
              <w:top w:val="nil"/>
              <w:left w:val="nil"/>
              <w:bottom w:val="single" w:sz="4" w:space="0" w:color="auto"/>
              <w:right w:val="single" w:sz="4" w:space="0" w:color="auto"/>
            </w:tcBorders>
            <w:shd w:val="clear" w:color="auto" w:fill="auto"/>
            <w:noWrap/>
            <w:vAlign w:val="center"/>
            <w:hideMark/>
          </w:tcPr>
          <w:p w14:paraId="36CC7C0E"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0</w:t>
            </w:r>
          </w:p>
        </w:tc>
        <w:tc>
          <w:tcPr>
            <w:tcW w:w="1260" w:type="dxa"/>
            <w:tcBorders>
              <w:top w:val="nil"/>
              <w:left w:val="nil"/>
              <w:bottom w:val="single" w:sz="4" w:space="0" w:color="auto"/>
              <w:right w:val="single" w:sz="4" w:space="0" w:color="auto"/>
            </w:tcBorders>
            <w:shd w:val="clear" w:color="auto" w:fill="auto"/>
            <w:noWrap/>
            <w:vAlign w:val="center"/>
            <w:hideMark/>
          </w:tcPr>
          <w:p w14:paraId="5DBFE346"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5</w:t>
            </w:r>
          </w:p>
        </w:tc>
        <w:tc>
          <w:tcPr>
            <w:tcW w:w="1280" w:type="dxa"/>
            <w:tcBorders>
              <w:top w:val="nil"/>
              <w:left w:val="nil"/>
              <w:bottom w:val="single" w:sz="4" w:space="0" w:color="auto"/>
              <w:right w:val="single" w:sz="4" w:space="0" w:color="auto"/>
            </w:tcBorders>
            <w:shd w:val="clear" w:color="auto" w:fill="auto"/>
            <w:noWrap/>
            <w:vAlign w:val="center"/>
            <w:hideMark/>
          </w:tcPr>
          <w:p w14:paraId="257EEB7E"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0</w:t>
            </w:r>
          </w:p>
        </w:tc>
      </w:tr>
      <w:tr w:rsidR="00602CB0" w:rsidRPr="00602CB0" w14:paraId="2F57CAF9" w14:textId="77777777" w:rsidTr="00CE1304">
        <w:trPr>
          <w:trHeight w:val="29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DC369"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10-А</w:t>
            </w:r>
          </w:p>
        </w:tc>
        <w:tc>
          <w:tcPr>
            <w:tcW w:w="960" w:type="dxa"/>
            <w:tcBorders>
              <w:top w:val="nil"/>
              <w:left w:val="nil"/>
              <w:bottom w:val="single" w:sz="4" w:space="0" w:color="auto"/>
              <w:right w:val="single" w:sz="4" w:space="0" w:color="auto"/>
            </w:tcBorders>
            <w:shd w:val="clear" w:color="auto" w:fill="auto"/>
            <w:noWrap/>
            <w:vAlign w:val="center"/>
            <w:hideMark/>
          </w:tcPr>
          <w:p w14:paraId="67EE5A06"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19</w:t>
            </w:r>
          </w:p>
        </w:tc>
        <w:tc>
          <w:tcPr>
            <w:tcW w:w="1240" w:type="dxa"/>
            <w:tcBorders>
              <w:top w:val="nil"/>
              <w:left w:val="nil"/>
              <w:bottom w:val="single" w:sz="4" w:space="0" w:color="auto"/>
              <w:right w:val="single" w:sz="4" w:space="0" w:color="auto"/>
            </w:tcBorders>
            <w:shd w:val="clear" w:color="auto" w:fill="auto"/>
            <w:noWrap/>
            <w:vAlign w:val="center"/>
            <w:hideMark/>
          </w:tcPr>
          <w:p w14:paraId="3E0091F0"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8,5</w:t>
            </w:r>
          </w:p>
        </w:tc>
        <w:tc>
          <w:tcPr>
            <w:tcW w:w="1320" w:type="dxa"/>
            <w:tcBorders>
              <w:top w:val="nil"/>
              <w:left w:val="nil"/>
              <w:bottom w:val="single" w:sz="4" w:space="0" w:color="auto"/>
              <w:right w:val="single" w:sz="4" w:space="0" w:color="auto"/>
            </w:tcBorders>
            <w:shd w:val="clear" w:color="auto" w:fill="auto"/>
            <w:noWrap/>
            <w:vAlign w:val="center"/>
            <w:hideMark/>
          </w:tcPr>
          <w:p w14:paraId="36EB8465"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2</w:t>
            </w:r>
          </w:p>
        </w:tc>
        <w:tc>
          <w:tcPr>
            <w:tcW w:w="1260" w:type="dxa"/>
            <w:tcBorders>
              <w:top w:val="nil"/>
              <w:left w:val="nil"/>
              <w:bottom w:val="single" w:sz="4" w:space="0" w:color="auto"/>
              <w:right w:val="single" w:sz="4" w:space="0" w:color="auto"/>
            </w:tcBorders>
            <w:shd w:val="clear" w:color="auto" w:fill="auto"/>
            <w:noWrap/>
            <w:vAlign w:val="center"/>
            <w:hideMark/>
          </w:tcPr>
          <w:p w14:paraId="0442F93A"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0</w:t>
            </w:r>
          </w:p>
        </w:tc>
        <w:tc>
          <w:tcPr>
            <w:tcW w:w="1280" w:type="dxa"/>
            <w:tcBorders>
              <w:top w:val="nil"/>
              <w:left w:val="nil"/>
              <w:bottom w:val="single" w:sz="4" w:space="0" w:color="auto"/>
              <w:right w:val="single" w:sz="4" w:space="0" w:color="auto"/>
            </w:tcBorders>
            <w:shd w:val="clear" w:color="auto" w:fill="auto"/>
            <w:noWrap/>
            <w:vAlign w:val="center"/>
            <w:hideMark/>
          </w:tcPr>
          <w:p w14:paraId="185FD414"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0</w:t>
            </w:r>
          </w:p>
        </w:tc>
      </w:tr>
      <w:tr w:rsidR="00602CB0" w:rsidRPr="00602CB0" w14:paraId="450F2E3B" w14:textId="77777777" w:rsidTr="00CE1304">
        <w:trPr>
          <w:trHeight w:val="29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61285C7"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10-Б</w:t>
            </w:r>
          </w:p>
        </w:tc>
        <w:tc>
          <w:tcPr>
            <w:tcW w:w="960" w:type="dxa"/>
            <w:tcBorders>
              <w:top w:val="nil"/>
              <w:left w:val="nil"/>
              <w:bottom w:val="single" w:sz="4" w:space="0" w:color="auto"/>
              <w:right w:val="single" w:sz="4" w:space="0" w:color="auto"/>
            </w:tcBorders>
            <w:shd w:val="clear" w:color="auto" w:fill="auto"/>
            <w:noWrap/>
            <w:vAlign w:val="center"/>
            <w:hideMark/>
          </w:tcPr>
          <w:p w14:paraId="1FA2FC89"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15</w:t>
            </w:r>
          </w:p>
        </w:tc>
        <w:tc>
          <w:tcPr>
            <w:tcW w:w="1240" w:type="dxa"/>
            <w:tcBorders>
              <w:top w:val="nil"/>
              <w:left w:val="nil"/>
              <w:bottom w:val="single" w:sz="4" w:space="0" w:color="auto"/>
              <w:right w:val="single" w:sz="4" w:space="0" w:color="auto"/>
            </w:tcBorders>
            <w:shd w:val="clear" w:color="auto" w:fill="auto"/>
            <w:noWrap/>
            <w:vAlign w:val="center"/>
            <w:hideMark/>
          </w:tcPr>
          <w:p w14:paraId="4ABED40F"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7,9</w:t>
            </w:r>
          </w:p>
        </w:tc>
        <w:tc>
          <w:tcPr>
            <w:tcW w:w="1320" w:type="dxa"/>
            <w:tcBorders>
              <w:top w:val="nil"/>
              <w:left w:val="nil"/>
              <w:bottom w:val="single" w:sz="4" w:space="0" w:color="auto"/>
              <w:right w:val="single" w:sz="4" w:space="0" w:color="auto"/>
            </w:tcBorders>
            <w:shd w:val="clear" w:color="auto" w:fill="auto"/>
            <w:noWrap/>
            <w:vAlign w:val="center"/>
            <w:hideMark/>
          </w:tcPr>
          <w:p w14:paraId="15DA1772"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1</w:t>
            </w:r>
          </w:p>
        </w:tc>
        <w:tc>
          <w:tcPr>
            <w:tcW w:w="1260" w:type="dxa"/>
            <w:tcBorders>
              <w:top w:val="nil"/>
              <w:left w:val="nil"/>
              <w:bottom w:val="single" w:sz="4" w:space="0" w:color="auto"/>
              <w:right w:val="single" w:sz="4" w:space="0" w:color="auto"/>
            </w:tcBorders>
            <w:shd w:val="clear" w:color="auto" w:fill="auto"/>
            <w:noWrap/>
            <w:vAlign w:val="center"/>
            <w:hideMark/>
          </w:tcPr>
          <w:p w14:paraId="6AC23BA4"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2</w:t>
            </w:r>
          </w:p>
        </w:tc>
        <w:tc>
          <w:tcPr>
            <w:tcW w:w="1280" w:type="dxa"/>
            <w:tcBorders>
              <w:top w:val="nil"/>
              <w:left w:val="nil"/>
              <w:bottom w:val="single" w:sz="4" w:space="0" w:color="auto"/>
              <w:right w:val="single" w:sz="4" w:space="0" w:color="auto"/>
            </w:tcBorders>
            <w:shd w:val="clear" w:color="auto" w:fill="auto"/>
            <w:noWrap/>
            <w:vAlign w:val="center"/>
            <w:hideMark/>
          </w:tcPr>
          <w:p w14:paraId="3876EA81"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0</w:t>
            </w:r>
          </w:p>
        </w:tc>
      </w:tr>
      <w:tr w:rsidR="00602CB0" w:rsidRPr="00602CB0" w14:paraId="35316DB6" w14:textId="77777777" w:rsidTr="00CE1304">
        <w:trPr>
          <w:trHeight w:val="290"/>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726D5F54" w14:textId="77777777" w:rsidR="00CE1304" w:rsidRPr="00602CB0" w:rsidRDefault="00CE1304" w:rsidP="00CE1304">
            <w:pPr>
              <w:spacing w:after="0" w:line="240" w:lineRule="auto"/>
              <w:jc w:val="center"/>
              <w:rPr>
                <w:rFonts w:ascii="Calibri" w:eastAsia="Times New Roman" w:hAnsi="Calibri" w:cs="Times New Roman"/>
                <w:b/>
                <w:bCs/>
                <w:lang w:eastAsia="uk-UA"/>
              </w:rPr>
            </w:pPr>
            <w:r w:rsidRPr="00602CB0">
              <w:rPr>
                <w:rFonts w:ascii="Calibri" w:eastAsia="Times New Roman" w:hAnsi="Calibri" w:cs="Times New Roman"/>
                <w:b/>
                <w:bCs/>
                <w:lang w:eastAsia="uk-UA"/>
              </w:rPr>
              <w:t>11-А</w:t>
            </w:r>
          </w:p>
        </w:tc>
        <w:tc>
          <w:tcPr>
            <w:tcW w:w="960" w:type="dxa"/>
            <w:tcBorders>
              <w:top w:val="nil"/>
              <w:left w:val="nil"/>
              <w:bottom w:val="single" w:sz="4" w:space="0" w:color="auto"/>
              <w:right w:val="single" w:sz="4" w:space="0" w:color="auto"/>
            </w:tcBorders>
            <w:shd w:val="clear" w:color="auto" w:fill="auto"/>
            <w:noWrap/>
            <w:vAlign w:val="center"/>
            <w:hideMark/>
          </w:tcPr>
          <w:p w14:paraId="68EF07CF"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27</w:t>
            </w:r>
          </w:p>
        </w:tc>
        <w:tc>
          <w:tcPr>
            <w:tcW w:w="1240" w:type="dxa"/>
            <w:tcBorders>
              <w:top w:val="nil"/>
              <w:left w:val="nil"/>
              <w:bottom w:val="single" w:sz="4" w:space="0" w:color="auto"/>
              <w:right w:val="single" w:sz="4" w:space="0" w:color="auto"/>
            </w:tcBorders>
            <w:shd w:val="clear" w:color="auto" w:fill="auto"/>
            <w:noWrap/>
            <w:vAlign w:val="center"/>
            <w:hideMark/>
          </w:tcPr>
          <w:p w14:paraId="350B786D"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8,5</w:t>
            </w:r>
          </w:p>
        </w:tc>
        <w:tc>
          <w:tcPr>
            <w:tcW w:w="1320" w:type="dxa"/>
            <w:tcBorders>
              <w:top w:val="nil"/>
              <w:left w:val="nil"/>
              <w:bottom w:val="single" w:sz="4" w:space="0" w:color="auto"/>
              <w:right w:val="single" w:sz="4" w:space="0" w:color="auto"/>
            </w:tcBorders>
            <w:shd w:val="clear" w:color="auto" w:fill="auto"/>
            <w:noWrap/>
            <w:vAlign w:val="center"/>
            <w:hideMark/>
          </w:tcPr>
          <w:p w14:paraId="1417BA7A"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0</w:t>
            </w:r>
          </w:p>
        </w:tc>
        <w:tc>
          <w:tcPr>
            <w:tcW w:w="1260" w:type="dxa"/>
            <w:tcBorders>
              <w:top w:val="nil"/>
              <w:left w:val="nil"/>
              <w:bottom w:val="single" w:sz="4" w:space="0" w:color="auto"/>
              <w:right w:val="single" w:sz="4" w:space="0" w:color="auto"/>
            </w:tcBorders>
            <w:shd w:val="clear" w:color="auto" w:fill="auto"/>
            <w:noWrap/>
            <w:vAlign w:val="center"/>
            <w:hideMark/>
          </w:tcPr>
          <w:p w14:paraId="6D599BBB"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3</w:t>
            </w:r>
          </w:p>
        </w:tc>
        <w:tc>
          <w:tcPr>
            <w:tcW w:w="1280" w:type="dxa"/>
            <w:tcBorders>
              <w:top w:val="nil"/>
              <w:left w:val="nil"/>
              <w:bottom w:val="single" w:sz="4" w:space="0" w:color="auto"/>
              <w:right w:val="single" w:sz="4" w:space="0" w:color="auto"/>
            </w:tcBorders>
            <w:shd w:val="clear" w:color="auto" w:fill="auto"/>
            <w:noWrap/>
            <w:vAlign w:val="center"/>
            <w:hideMark/>
          </w:tcPr>
          <w:p w14:paraId="21B844BB"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3</w:t>
            </w:r>
          </w:p>
        </w:tc>
      </w:tr>
      <w:tr w:rsidR="00602CB0" w:rsidRPr="00602CB0" w14:paraId="298041B7" w14:textId="77777777" w:rsidTr="00CE1304">
        <w:trPr>
          <w:trHeight w:val="290"/>
        </w:trPr>
        <w:tc>
          <w:tcPr>
            <w:tcW w:w="1460" w:type="dxa"/>
            <w:tcBorders>
              <w:top w:val="nil"/>
              <w:left w:val="nil"/>
              <w:bottom w:val="nil"/>
              <w:right w:val="nil"/>
            </w:tcBorders>
            <w:shd w:val="clear" w:color="auto" w:fill="auto"/>
            <w:noWrap/>
            <w:vAlign w:val="bottom"/>
            <w:hideMark/>
          </w:tcPr>
          <w:p w14:paraId="444AA64D" w14:textId="77777777" w:rsidR="00CE1304" w:rsidRPr="00602CB0" w:rsidRDefault="00CE1304" w:rsidP="00CE1304">
            <w:pPr>
              <w:spacing w:after="0" w:line="240" w:lineRule="auto"/>
              <w:rPr>
                <w:rFonts w:ascii="Calibri" w:eastAsia="Times New Roman" w:hAnsi="Calibri" w:cs="Times New Roman"/>
                <w:lang w:eastAsia="uk-UA"/>
              </w:rPr>
            </w:pPr>
          </w:p>
        </w:tc>
        <w:tc>
          <w:tcPr>
            <w:tcW w:w="960" w:type="dxa"/>
            <w:tcBorders>
              <w:top w:val="nil"/>
              <w:left w:val="nil"/>
              <w:bottom w:val="nil"/>
              <w:right w:val="nil"/>
            </w:tcBorders>
            <w:shd w:val="clear" w:color="auto" w:fill="auto"/>
            <w:noWrap/>
            <w:vAlign w:val="center"/>
            <w:hideMark/>
          </w:tcPr>
          <w:p w14:paraId="7EDAA0E0"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335</w:t>
            </w:r>
          </w:p>
        </w:tc>
        <w:tc>
          <w:tcPr>
            <w:tcW w:w="1240" w:type="dxa"/>
            <w:tcBorders>
              <w:top w:val="nil"/>
              <w:left w:val="nil"/>
              <w:bottom w:val="nil"/>
              <w:right w:val="nil"/>
            </w:tcBorders>
            <w:shd w:val="clear" w:color="auto" w:fill="auto"/>
            <w:noWrap/>
            <w:vAlign w:val="center"/>
            <w:hideMark/>
          </w:tcPr>
          <w:p w14:paraId="245AA777"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8,44133333</w:t>
            </w:r>
          </w:p>
        </w:tc>
        <w:tc>
          <w:tcPr>
            <w:tcW w:w="1320" w:type="dxa"/>
            <w:tcBorders>
              <w:top w:val="nil"/>
              <w:left w:val="nil"/>
              <w:bottom w:val="nil"/>
              <w:right w:val="nil"/>
            </w:tcBorders>
            <w:shd w:val="clear" w:color="auto" w:fill="auto"/>
            <w:noWrap/>
            <w:vAlign w:val="center"/>
            <w:hideMark/>
          </w:tcPr>
          <w:p w14:paraId="44D73DE6"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33</w:t>
            </w:r>
          </w:p>
        </w:tc>
        <w:tc>
          <w:tcPr>
            <w:tcW w:w="1260" w:type="dxa"/>
            <w:tcBorders>
              <w:top w:val="nil"/>
              <w:left w:val="nil"/>
              <w:bottom w:val="nil"/>
              <w:right w:val="nil"/>
            </w:tcBorders>
            <w:shd w:val="clear" w:color="auto" w:fill="auto"/>
            <w:noWrap/>
            <w:vAlign w:val="center"/>
            <w:hideMark/>
          </w:tcPr>
          <w:p w14:paraId="106E66D7"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30</w:t>
            </w:r>
          </w:p>
        </w:tc>
        <w:tc>
          <w:tcPr>
            <w:tcW w:w="1280" w:type="dxa"/>
            <w:tcBorders>
              <w:top w:val="nil"/>
              <w:left w:val="nil"/>
              <w:bottom w:val="nil"/>
              <w:right w:val="nil"/>
            </w:tcBorders>
            <w:shd w:val="clear" w:color="auto" w:fill="auto"/>
            <w:noWrap/>
            <w:vAlign w:val="center"/>
            <w:hideMark/>
          </w:tcPr>
          <w:p w14:paraId="766C081D" w14:textId="77777777" w:rsidR="00CE1304" w:rsidRPr="00602CB0" w:rsidRDefault="00CE1304" w:rsidP="00CE1304">
            <w:pPr>
              <w:spacing w:after="0" w:line="240" w:lineRule="auto"/>
              <w:jc w:val="center"/>
              <w:rPr>
                <w:rFonts w:ascii="Calibri" w:eastAsia="Times New Roman" w:hAnsi="Calibri" w:cs="Times New Roman"/>
                <w:lang w:eastAsia="uk-UA"/>
              </w:rPr>
            </w:pPr>
            <w:r w:rsidRPr="00602CB0">
              <w:rPr>
                <w:rFonts w:ascii="Calibri" w:eastAsia="Times New Roman" w:hAnsi="Calibri" w:cs="Times New Roman"/>
                <w:lang w:eastAsia="uk-UA"/>
              </w:rPr>
              <w:t>27</w:t>
            </w:r>
          </w:p>
        </w:tc>
      </w:tr>
    </w:tbl>
    <w:p w14:paraId="3865C2A7" w14:textId="77777777" w:rsidR="00D73C57" w:rsidRPr="00602CB0" w:rsidRDefault="00721C45" w:rsidP="00721C45">
      <w:pPr>
        <w:pStyle w:val="2"/>
        <w:shd w:val="clear" w:color="auto" w:fill="auto"/>
        <w:tabs>
          <w:tab w:val="left" w:pos="14569"/>
        </w:tabs>
        <w:spacing w:line="240" w:lineRule="auto"/>
        <w:ind w:left="20" w:right="-32" w:firstLine="360"/>
        <w:rPr>
          <w:rStyle w:val="1"/>
          <w:sz w:val="28"/>
          <w:szCs w:val="28"/>
        </w:rPr>
      </w:pPr>
      <w:r w:rsidRPr="00602CB0">
        <w:rPr>
          <w:sz w:val="28"/>
          <w:szCs w:val="28"/>
          <w:lang w:eastAsia="uk-UA"/>
        </w:rPr>
        <w:t xml:space="preserve"> Результати моніторингу показали, що </w:t>
      </w:r>
      <w:r w:rsidRPr="00602CB0">
        <w:rPr>
          <w:rStyle w:val="1"/>
          <w:sz w:val="28"/>
          <w:szCs w:val="28"/>
        </w:rPr>
        <w:t>спостерігається позитивна динаміка результатів навчання учнів, що вказує на зростання професіоналізму вчителів і вдосконалення їхньої педагогічної майстерності. Значно збільшилась кількість відмінників (з 19 учнів до 33), зменшилась кількість учнів, які мають оцінки низького рівня ( з 52 до 30), а також залишається ще й велика кількість учнів, здатних навчатись на високому рівні.</w:t>
      </w:r>
    </w:p>
    <w:p w14:paraId="32E94AD9" w14:textId="77777777" w:rsidR="00721C45" w:rsidRPr="00602CB0" w:rsidRDefault="00721C45" w:rsidP="00721C45">
      <w:pPr>
        <w:pStyle w:val="2"/>
        <w:shd w:val="clear" w:color="auto" w:fill="auto"/>
        <w:tabs>
          <w:tab w:val="left" w:pos="14569"/>
        </w:tabs>
        <w:spacing w:line="240" w:lineRule="auto"/>
        <w:ind w:left="20" w:right="-32" w:firstLine="360"/>
        <w:rPr>
          <w:sz w:val="28"/>
          <w:szCs w:val="28"/>
        </w:rPr>
      </w:pPr>
      <w:r w:rsidRPr="00602CB0">
        <w:rPr>
          <w:rStyle w:val="1"/>
          <w:sz w:val="28"/>
          <w:szCs w:val="28"/>
        </w:rPr>
        <w:t xml:space="preserve"> </w:t>
      </w:r>
      <w:r w:rsidR="00D73C57" w:rsidRPr="00602CB0">
        <w:rPr>
          <w:rStyle w:val="1"/>
          <w:sz w:val="28"/>
          <w:szCs w:val="28"/>
        </w:rPr>
        <w:t>Отже, роботу вчителів середньої та старшої школи можна вважати доброю, так як середній бал успішності учнів школи складає 8,4.</w:t>
      </w:r>
    </w:p>
    <w:p w14:paraId="3AE939EE" w14:textId="77777777" w:rsidR="0083583D" w:rsidRPr="00602CB0" w:rsidRDefault="0083583D" w:rsidP="008F7C9A">
      <w:pPr>
        <w:shd w:val="clear" w:color="auto" w:fill="FFFFFF"/>
        <w:spacing w:after="0" w:line="240" w:lineRule="auto"/>
        <w:jc w:val="both"/>
        <w:rPr>
          <w:rFonts w:ascii="Times New Roman" w:eastAsia="Times New Roman" w:hAnsi="Times New Roman" w:cs="Times New Roman"/>
          <w:sz w:val="28"/>
          <w:szCs w:val="28"/>
          <w:lang w:eastAsia="uk-UA"/>
        </w:rPr>
      </w:pPr>
    </w:p>
    <w:p w14:paraId="206023CC" w14:textId="77777777" w:rsidR="0083583D" w:rsidRPr="00602CB0" w:rsidRDefault="0083583D" w:rsidP="008F7C9A">
      <w:pPr>
        <w:shd w:val="clear" w:color="auto" w:fill="FFFFFF"/>
        <w:spacing w:after="0" w:line="240" w:lineRule="auto"/>
        <w:jc w:val="both"/>
        <w:rPr>
          <w:rFonts w:ascii="Times New Roman" w:eastAsia="Times New Roman" w:hAnsi="Times New Roman" w:cs="Times New Roman"/>
          <w:sz w:val="28"/>
          <w:szCs w:val="28"/>
          <w:lang w:eastAsia="uk-UA"/>
        </w:rPr>
      </w:pPr>
    </w:p>
    <w:p w14:paraId="234A15C3" w14:textId="77777777" w:rsidR="00A94C23" w:rsidRPr="00602CB0" w:rsidRDefault="00A94C23" w:rsidP="008F7C9A">
      <w:pPr>
        <w:shd w:val="clear" w:color="auto" w:fill="FFFFFF"/>
        <w:spacing w:after="0" w:line="240" w:lineRule="auto"/>
        <w:jc w:val="both"/>
        <w:rPr>
          <w:rFonts w:ascii="Times New Roman" w:eastAsia="Times New Roman" w:hAnsi="Times New Roman" w:cs="Times New Roman"/>
          <w:sz w:val="28"/>
          <w:szCs w:val="28"/>
          <w:lang w:eastAsia="uk-UA"/>
        </w:rPr>
      </w:pPr>
    </w:p>
    <w:p w14:paraId="6C31ACB5" w14:textId="43C352F8" w:rsidR="00A94C23" w:rsidRPr="00602CB0" w:rsidRDefault="00A94C23" w:rsidP="001708B8">
      <w:pPr>
        <w:shd w:val="clear" w:color="auto" w:fill="FFFFFF"/>
        <w:spacing w:after="0" w:line="240" w:lineRule="auto"/>
        <w:jc w:val="center"/>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Результати ДПА учнів 9</w:t>
      </w:r>
      <w:r w:rsidR="001708B8" w:rsidRPr="00602CB0">
        <w:rPr>
          <w:rFonts w:ascii="Times New Roman" w:eastAsia="Times New Roman" w:hAnsi="Times New Roman" w:cs="Times New Roman"/>
          <w:sz w:val="28"/>
          <w:szCs w:val="28"/>
          <w:lang w:eastAsia="uk-UA"/>
        </w:rPr>
        <w:t>-х класів у 2019-20</w:t>
      </w:r>
      <w:r w:rsidR="00602CB0">
        <w:rPr>
          <w:rFonts w:ascii="Times New Roman" w:eastAsia="Times New Roman" w:hAnsi="Times New Roman" w:cs="Times New Roman"/>
          <w:sz w:val="28"/>
          <w:szCs w:val="28"/>
          <w:lang w:eastAsia="uk-UA"/>
        </w:rPr>
        <w:t>2</w:t>
      </w:r>
      <w:r w:rsidR="001708B8" w:rsidRPr="00602CB0">
        <w:rPr>
          <w:rFonts w:ascii="Times New Roman" w:eastAsia="Times New Roman" w:hAnsi="Times New Roman" w:cs="Times New Roman"/>
          <w:sz w:val="28"/>
          <w:szCs w:val="28"/>
          <w:lang w:eastAsia="uk-UA"/>
        </w:rPr>
        <w:t xml:space="preserve">0 році </w:t>
      </w:r>
    </w:p>
    <w:p w14:paraId="48BB97E9" w14:textId="77777777" w:rsidR="00A94C23" w:rsidRPr="00602CB0" w:rsidRDefault="00A94C23" w:rsidP="001708B8">
      <w:pPr>
        <w:shd w:val="clear" w:color="auto" w:fill="FFFFFF"/>
        <w:spacing w:after="0" w:line="240" w:lineRule="auto"/>
        <w:jc w:val="center"/>
        <w:rPr>
          <w:rFonts w:ascii="Times New Roman" w:eastAsia="Times New Roman" w:hAnsi="Times New Roman" w:cs="Times New Roman"/>
          <w:sz w:val="28"/>
          <w:szCs w:val="28"/>
          <w:lang w:eastAsia="uk-UA"/>
        </w:rPr>
      </w:pPr>
    </w:p>
    <w:p w14:paraId="5FBF9EBC" w14:textId="77777777" w:rsidR="00892D4B" w:rsidRPr="00602CB0" w:rsidRDefault="00892D4B" w:rsidP="00892D4B">
      <w:pPr>
        <w:jc w:val="both"/>
        <w:rPr>
          <w:rFonts w:ascii="Times New Roman" w:hAnsi="Times New Roman" w:cs="Times New Roman"/>
          <w:sz w:val="28"/>
          <w:szCs w:val="28"/>
        </w:rPr>
      </w:pPr>
      <w:r w:rsidRPr="00602CB0">
        <w:rPr>
          <w:rFonts w:ascii="Times New Roman" w:hAnsi="Times New Roman" w:cs="Times New Roman"/>
          <w:sz w:val="28"/>
          <w:szCs w:val="28"/>
        </w:rPr>
        <w:t>Порівняльний аналіз оцінок за рік та за ДПА з предметів учнів 9-А класу:</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60"/>
        <w:gridCol w:w="1544"/>
        <w:gridCol w:w="1432"/>
        <w:gridCol w:w="1276"/>
        <w:gridCol w:w="1276"/>
        <w:gridCol w:w="992"/>
        <w:gridCol w:w="851"/>
        <w:gridCol w:w="1149"/>
      </w:tblGrid>
      <w:tr w:rsidR="00602CB0" w:rsidRPr="00602CB0" w14:paraId="13BAD9D0" w14:textId="77777777" w:rsidTr="001708B8">
        <w:tc>
          <w:tcPr>
            <w:tcW w:w="426" w:type="dxa"/>
            <w:vMerge w:val="restart"/>
          </w:tcPr>
          <w:p w14:paraId="55396B03"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w:t>
            </w:r>
          </w:p>
        </w:tc>
        <w:tc>
          <w:tcPr>
            <w:tcW w:w="1560" w:type="dxa"/>
            <w:vMerge w:val="restart"/>
          </w:tcPr>
          <w:p w14:paraId="16CB2E54"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Навчальний предмет</w:t>
            </w:r>
          </w:p>
        </w:tc>
        <w:tc>
          <w:tcPr>
            <w:tcW w:w="7371" w:type="dxa"/>
            <w:gridSpan w:val="6"/>
          </w:tcPr>
          <w:p w14:paraId="0BBD16FF" w14:textId="77777777" w:rsidR="00892D4B" w:rsidRPr="00602CB0" w:rsidRDefault="00892D4B" w:rsidP="00892D4B">
            <w:pPr>
              <w:spacing w:after="0"/>
              <w:jc w:val="both"/>
              <w:rPr>
                <w:rFonts w:ascii="Times New Roman" w:hAnsi="Times New Roman" w:cs="Times New Roman"/>
                <w:sz w:val="24"/>
                <w:szCs w:val="24"/>
              </w:rPr>
            </w:pPr>
          </w:p>
        </w:tc>
        <w:tc>
          <w:tcPr>
            <w:tcW w:w="1149" w:type="dxa"/>
            <w:vMerge w:val="restart"/>
          </w:tcPr>
          <w:p w14:paraId="7027FD3D" w14:textId="77777777" w:rsidR="00892D4B" w:rsidRPr="00602CB0" w:rsidRDefault="00892D4B" w:rsidP="00892D4B">
            <w:pPr>
              <w:spacing w:after="0"/>
              <w:jc w:val="both"/>
              <w:rPr>
                <w:rFonts w:ascii="Times New Roman" w:hAnsi="Times New Roman" w:cs="Times New Roman"/>
                <w:sz w:val="24"/>
                <w:szCs w:val="24"/>
              </w:rPr>
            </w:pPr>
          </w:p>
          <w:p w14:paraId="492B0DBD"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Успішність</w:t>
            </w:r>
          </w:p>
        </w:tc>
      </w:tr>
      <w:tr w:rsidR="00602CB0" w:rsidRPr="00602CB0" w14:paraId="450288D6" w14:textId="77777777" w:rsidTr="001708B8">
        <w:tc>
          <w:tcPr>
            <w:tcW w:w="426" w:type="dxa"/>
            <w:vMerge/>
          </w:tcPr>
          <w:p w14:paraId="0242C55A" w14:textId="77777777" w:rsidR="00892D4B" w:rsidRPr="00602CB0" w:rsidRDefault="00892D4B" w:rsidP="00892D4B">
            <w:pPr>
              <w:spacing w:after="0"/>
              <w:jc w:val="both"/>
              <w:rPr>
                <w:rFonts w:ascii="Times New Roman" w:hAnsi="Times New Roman" w:cs="Times New Roman"/>
                <w:sz w:val="24"/>
                <w:szCs w:val="24"/>
              </w:rPr>
            </w:pPr>
          </w:p>
        </w:tc>
        <w:tc>
          <w:tcPr>
            <w:tcW w:w="1560" w:type="dxa"/>
            <w:vMerge/>
          </w:tcPr>
          <w:p w14:paraId="5699B76E" w14:textId="77777777" w:rsidR="00892D4B" w:rsidRPr="00602CB0" w:rsidRDefault="00892D4B" w:rsidP="00892D4B">
            <w:pPr>
              <w:spacing w:after="0"/>
              <w:jc w:val="both"/>
              <w:rPr>
                <w:rFonts w:ascii="Times New Roman" w:hAnsi="Times New Roman" w:cs="Times New Roman"/>
                <w:sz w:val="24"/>
                <w:szCs w:val="24"/>
              </w:rPr>
            </w:pPr>
          </w:p>
        </w:tc>
        <w:tc>
          <w:tcPr>
            <w:tcW w:w="1544" w:type="dxa"/>
          </w:tcPr>
          <w:p w14:paraId="621ED778"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Середній бал</w:t>
            </w:r>
          </w:p>
        </w:tc>
        <w:tc>
          <w:tcPr>
            <w:tcW w:w="1432" w:type="dxa"/>
          </w:tcPr>
          <w:p w14:paraId="543D05A3"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Високий рівень</w:t>
            </w:r>
          </w:p>
        </w:tc>
        <w:tc>
          <w:tcPr>
            <w:tcW w:w="1276" w:type="dxa"/>
          </w:tcPr>
          <w:p w14:paraId="440E1F66"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Достатній рівень</w:t>
            </w:r>
          </w:p>
        </w:tc>
        <w:tc>
          <w:tcPr>
            <w:tcW w:w="1276" w:type="dxa"/>
          </w:tcPr>
          <w:p w14:paraId="6CD75615"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Середній рівень</w:t>
            </w:r>
          </w:p>
        </w:tc>
        <w:tc>
          <w:tcPr>
            <w:tcW w:w="992" w:type="dxa"/>
          </w:tcPr>
          <w:p w14:paraId="1C0E4F27"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Низький рівень</w:t>
            </w:r>
          </w:p>
        </w:tc>
        <w:tc>
          <w:tcPr>
            <w:tcW w:w="851" w:type="dxa"/>
          </w:tcPr>
          <w:p w14:paraId="6BFF57D1"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Якість знань</w:t>
            </w:r>
          </w:p>
        </w:tc>
        <w:tc>
          <w:tcPr>
            <w:tcW w:w="1149" w:type="dxa"/>
            <w:vMerge/>
          </w:tcPr>
          <w:p w14:paraId="3DD8E629" w14:textId="77777777" w:rsidR="00892D4B" w:rsidRPr="00602CB0" w:rsidRDefault="00892D4B" w:rsidP="00892D4B">
            <w:pPr>
              <w:spacing w:after="0"/>
              <w:jc w:val="both"/>
              <w:rPr>
                <w:rFonts w:ascii="Times New Roman" w:hAnsi="Times New Roman" w:cs="Times New Roman"/>
                <w:sz w:val="24"/>
                <w:szCs w:val="24"/>
              </w:rPr>
            </w:pPr>
          </w:p>
        </w:tc>
      </w:tr>
      <w:tr w:rsidR="00602CB0" w:rsidRPr="00602CB0" w14:paraId="137763A1" w14:textId="77777777" w:rsidTr="001708B8">
        <w:trPr>
          <w:trHeight w:val="165"/>
        </w:trPr>
        <w:tc>
          <w:tcPr>
            <w:tcW w:w="426" w:type="dxa"/>
            <w:vMerge w:val="restart"/>
          </w:tcPr>
          <w:p w14:paraId="0D4860B2"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w:t>
            </w:r>
          </w:p>
        </w:tc>
        <w:tc>
          <w:tcPr>
            <w:tcW w:w="1560" w:type="dxa"/>
            <w:vMerge w:val="restart"/>
          </w:tcPr>
          <w:p w14:paraId="2CB2562C"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Українська мова</w:t>
            </w:r>
          </w:p>
        </w:tc>
        <w:tc>
          <w:tcPr>
            <w:tcW w:w="1544" w:type="dxa"/>
          </w:tcPr>
          <w:p w14:paraId="50A090BA"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Річна оцінка 8,25</w:t>
            </w:r>
          </w:p>
        </w:tc>
        <w:tc>
          <w:tcPr>
            <w:tcW w:w="1432" w:type="dxa"/>
          </w:tcPr>
          <w:p w14:paraId="3ADD18FF"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3 (18,75%)</w:t>
            </w:r>
          </w:p>
        </w:tc>
        <w:tc>
          <w:tcPr>
            <w:tcW w:w="1276" w:type="dxa"/>
          </w:tcPr>
          <w:p w14:paraId="4F14B7EA"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12(75%)</w:t>
            </w:r>
          </w:p>
        </w:tc>
        <w:tc>
          <w:tcPr>
            <w:tcW w:w="1276" w:type="dxa"/>
          </w:tcPr>
          <w:p w14:paraId="68E07E92"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1(6,25%)</w:t>
            </w:r>
          </w:p>
        </w:tc>
        <w:tc>
          <w:tcPr>
            <w:tcW w:w="992" w:type="dxa"/>
          </w:tcPr>
          <w:p w14:paraId="07649CD5"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w:t>
            </w:r>
          </w:p>
        </w:tc>
        <w:tc>
          <w:tcPr>
            <w:tcW w:w="851" w:type="dxa"/>
          </w:tcPr>
          <w:p w14:paraId="39E1392C"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100%</w:t>
            </w:r>
          </w:p>
        </w:tc>
        <w:tc>
          <w:tcPr>
            <w:tcW w:w="1149" w:type="dxa"/>
          </w:tcPr>
          <w:p w14:paraId="105B23C1"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96, 75%</w:t>
            </w:r>
          </w:p>
        </w:tc>
      </w:tr>
      <w:tr w:rsidR="00602CB0" w:rsidRPr="00602CB0" w14:paraId="220B0206" w14:textId="77777777" w:rsidTr="001708B8">
        <w:trPr>
          <w:trHeight w:val="165"/>
        </w:trPr>
        <w:tc>
          <w:tcPr>
            <w:tcW w:w="426" w:type="dxa"/>
            <w:vMerge/>
          </w:tcPr>
          <w:p w14:paraId="6635DA06" w14:textId="77777777" w:rsidR="00892D4B" w:rsidRPr="00602CB0" w:rsidRDefault="00892D4B" w:rsidP="00892D4B">
            <w:pPr>
              <w:spacing w:after="0"/>
              <w:jc w:val="both"/>
              <w:rPr>
                <w:rFonts w:ascii="Times New Roman" w:hAnsi="Times New Roman" w:cs="Times New Roman"/>
                <w:sz w:val="24"/>
                <w:szCs w:val="24"/>
              </w:rPr>
            </w:pPr>
          </w:p>
        </w:tc>
        <w:tc>
          <w:tcPr>
            <w:tcW w:w="1560" w:type="dxa"/>
            <w:vMerge/>
          </w:tcPr>
          <w:p w14:paraId="3AF9FD69" w14:textId="77777777" w:rsidR="00892D4B" w:rsidRPr="00602CB0" w:rsidRDefault="00892D4B" w:rsidP="00892D4B">
            <w:pPr>
              <w:spacing w:after="0"/>
              <w:jc w:val="both"/>
              <w:rPr>
                <w:rFonts w:ascii="Times New Roman" w:hAnsi="Times New Roman" w:cs="Times New Roman"/>
                <w:sz w:val="24"/>
                <w:szCs w:val="24"/>
              </w:rPr>
            </w:pPr>
          </w:p>
        </w:tc>
        <w:tc>
          <w:tcPr>
            <w:tcW w:w="1544" w:type="dxa"/>
          </w:tcPr>
          <w:p w14:paraId="237B67D5"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 xml:space="preserve">ДПА </w:t>
            </w:r>
          </w:p>
          <w:p w14:paraId="504B232E"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9,0</w:t>
            </w:r>
          </w:p>
        </w:tc>
        <w:tc>
          <w:tcPr>
            <w:tcW w:w="1432" w:type="dxa"/>
          </w:tcPr>
          <w:p w14:paraId="6D917C84"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7 (43,8)</w:t>
            </w:r>
          </w:p>
        </w:tc>
        <w:tc>
          <w:tcPr>
            <w:tcW w:w="1276" w:type="dxa"/>
          </w:tcPr>
          <w:p w14:paraId="0162C7DF"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9 (56,2%)</w:t>
            </w:r>
          </w:p>
        </w:tc>
        <w:tc>
          <w:tcPr>
            <w:tcW w:w="1276" w:type="dxa"/>
          </w:tcPr>
          <w:p w14:paraId="459A697D"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w:t>
            </w:r>
          </w:p>
        </w:tc>
        <w:tc>
          <w:tcPr>
            <w:tcW w:w="992" w:type="dxa"/>
          </w:tcPr>
          <w:p w14:paraId="4FCDB215"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w:t>
            </w:r>
          </w:p>
        </w:tc>
        <w:tc>
          <w:tcPr>
            <w:tcW w:w="851" w:type="dxa"/>
          </w:tcPr>
          <w:p w14:paraId="2135B47C"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100%</w:t>
            </w:r>
          </w:p>
        </w:tc>
        <w:tc>
          <w:tcPr>
            <w:tcW w:w="1149" w:type="dxa"/>
          </w:tcPr>
          <w:p w14:paraId="2459BF42"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100%</w:t>
            </w:r>
          </w:p>
        </w:tc>
      </w:tr>
      <w:tr w:rsidR="00602CB0" w:rsidRPr="00602CB0" w14:paraId="0C12B72A" w14:textId="77777777" w:rsidTr="001708B8">
        <w:trPr>
          <w:trHeight w:val="150"/>
        </w:trPr>
        <w:tc>
          <w:tcPr>
            <w:tcW w:w="426" w:type="dxa"/>
            <w:vMerge w:val="restart"/>
          </w:tcPr>
          <w:p w14:paraId="1B5958C1"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2</w:t>
            </w:r>
          </w:p>
        </w:tc>
        <w:tc>
          <w:tcPr>
            <w:tcW w:w="1560" w:type="dxa"/>
            <w:vMerge w:val="restart"/>
          </w:tcPr>
          <w:p w14:paraId="4DAE9CE9"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Математика</w:t>
            </w:r>
          </w:p>
        </w:tc>
        <w:tc>
          <w:tcPr>
            <w:tcW w:w="1544" w:type="dxa"/>
          </w:tcPr>
          <w:p w14:paraId="3EC66458"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Річна оцінка</w:t>
            </w:r>
          </w:p>
          <w:p w14:paraId="5C046BAB"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9, 25</w:t>
            </w:r>
          </w:p>
        </w:tc>
        <w:tc>
          <w:tcPr>
            <w:tcW w:w="1432" w:type="dxa"/>
          </w:tcPr>
          <w:p w14:paraId="30A367F2"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 xml:space="preserve"> 6 (37,5%)</w:t>
            </w:r>
          </w:p>
        </w:tc>
        <w:tc>
          <w:tcPr>
            <w:tcW w:w="1276" w:type="dxa"/>
          </w:tcPr>
          <w:p w14:paraId="07D78D2D"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8 (50%)</w:t>
            </w:r>
          </w:p>
        </w:tc>
        <w:tc>
          <w:tcPr>
            <w:tcW w:w="1276" w:type="dxa"/>
          </w:tcPr>
          <w:p w14:paraId="734FBE27"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2 (12,5%)</w:t>
            </w:r>
          </w:p>
        </w:tc>
        <w:tc>
          <w:tcPr>
            <w:tcW w:w="992" w:type="dxa"/>
          </w:tcPr>
          <w:p w14:paraId="553ED0F5"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w:t>
            </w:r>
          </w:p>
        </w:tc>
        <w:tc>
          <w:tcPr>
            <w:tcW w:w="851" w:type="dxa"/>
          </w:tcPr>
          <w:p w14:paraId="65E32B55"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100%</w:t>
            </w:r>
          </w:p>
        </w:tc>
        <w:tc>
          <w:tcPr>
            <w:tcW w:w="1149" w:type="dxa"/>
          </w:tcPr>
          <w:p w14:paraId="57023E09"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 xml:space="preserve"> 87,5%</w:t>
            </w:r>
          </w:p>
        </w:tc>
      </w:tr>
      <w:tr w:rsidR="00602CB0" w:rsidRPr="00602CB0" w14:paraId="65522626" w14:textId="77777777" w:rsidTr="001708B8">
        <w:trPr>
          <w:trHeight w:val="150"/>
        </w:trPr>
        <w:tc>
          <w:tcPr>
            <w:tcW w:w="426" w:type="dxa"/>
            <w:vMerge/>
          </w:tcPr>
          <w:p w14:paraId="45097C35" w14:textId="77777777" w:rsidR="00892D4B" w:rsidRPr="00602CB0" w:rsidRDefault="00892D4B" w:rsidP="00892D4B">
            <w:pPr>
              <w:spacing w:after="0"/>
              <w:jc w:val="both"/>
              <w:rPr>
                <w:rFonts w:ascii="Times New Roman" w:hAnsi="Times New Roman" w:cs="Times New Roman"/>
                <w:sz w:val="24"/>
                <w:szCs w:val="24"/>
              </w:rPr>
            </w:pPr>
          </w:p>
        </w:tc>
        <w:tc>
          <w:tcPr>
            <w:tcW w:w="1560" w:type="dxa"/>
            <w:vMerge/>
          </w:tcPr>
          <w:p w14:paraId="17EECEB4" w14:textId="77777777" w:rsidR="00892D4B" w:rsidRPr="00602CB0" w:rsidRDefault="00892D4B" w:rsidP="00892D4B">
            <w:pPr>
              <w:spacing w:after="0"/>
              <w:jc w:val="both"/>
              <w:rPr>
                <w:rFonts w:ascii="Times New Roman" w:hAnsi="Times New Roman" w:cs="Times New Roman"/>
                <w:sz w:val="24"/>
                <w:szCs w:val="24"/>
              </w:rPr>
            </w:pPr>
          </w:p>
        </w:tc>
        <w:tc>
          <w:tcPr>
            <w:tcW w:w="1544" w:type="dxa"/>
          </w:tcPr>
          <w:p w14:paraId="3F7C93E0"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ДПА</w:t>
            </w:r>
          </w:p>
          <w:p w14:paraId="2941D2F7"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9, 88</w:t>
            </w:r>
          </w:p>
        </w:tc>
        <w:tc>
          <w:tcPr>
            <w:tcW w:w="1432" w:type="dxa"/>
          </w:tcPr>
          <w:p w14:paraId="5D47185C"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11 (68,8%)</w:t>
            </w:r>
          </w:p>
        </w:tc>
        <w:tc>
          <w:tcPr>
            <w:tcW w:w="1276" w:type="dxa"/>
          </w:tcPr>
          <w:p w14:paraId="0B7E57F8"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2 (12,5%)</w:t>
            </w:r>
          </w:p>
        </w:tc>
        <w:tc>
          <w:tcPr>
            <w:tcW w:w="1276" w:type="dxa"/>
          </w:tcPr>
          <w:p w14:paraId="090170B5"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3 (18,7%)</w:t>
            </w:r>
          </w:p>
        </w:tc>
        <w:tc>
          <w:tcPr>
            <w:tcW w:w="992" w:type="dxa"/>
          </w:tcPr>
          <w:p w14:paraId="174D784B"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w:t>
            </w:r>
          </w:p>
        </w:tc>
        <w:tc>
          <w:tcPr>
            <w:tcW w:w="851" w:type="dxa"/>
          </w:tcPr>
          <w:p w14:paraId="120C92FD"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100%</w:t>
            </w:r>
          </w:p>
        </w:tc>
        <w:tc>
          <w:tcPr>
            <w:tcW w:w="1149" w:type="dxa"/>
          </w:tcPr>
          <w:p w14:paraId="076FC12A"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81,3%</w:t>
            </w:r>
          </w:p>
        </w:tc>
      </w:tr>
      <w:tr w:rsidR="00602CB0" w:rsidRPr="00602CB0" w14:paraId="1792CFFC" w14:textId="77777777" w:rsidTr="001708B8">
        <w:trPr>
          <w:trHeight w:val="142"/>
        </w:trPr>
        <w:tc>
          <w:tcPr>
            <w:tcW w:w="426" w:type="dxa"/>
            <w:vMerge w:val="restart"/>
          </w:tcPr>
          <w:p w14:paraId="1B8E5AFF"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lastRenderedPageBreak/>
              <w:t>3</w:t>
            </w:r>
          </w:p>
        </w:tc>
        <w:tc>
          <w:tcPr>
            <w:tcW w:w="1560" w:type="dxa"/>
            <w:vMerge w:val="restart"/>
          </w:tcPr>
          <w:p w14:paraId="3F459E49"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 xml:space="preserve">Англійська мова </w:t>
            </w:r>
          </w:p>
        </w:tc>
        <w:tc>
          <w:tcPr>
            <w:tcW w:w="1544" w:type="dxa"/>
          </w:tcPr>
          <w:p w14:paraId="6CD63274"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Річна оцінка 9,3</w:t>
            </w:r>
          </w:p>
        </w:tc>
        <w:tc>
          <w:tcPr>
            <w:tcW w:w="1432" w:type="dxa"/>
          </w:tcPr>
          <w:p w14:paraId="705A8778"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9 (56,25%)</w:t>
            </w:r>
          </w:p>
        </w:tc>
        <w:tc>
          <w:tcPr>
            <w:tcW w:w="1276" w:type="dxa"/>
          </w:tcPr>
          <w:p w14:paraId="5C0C0632"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6 (37,%)</w:t>
            </w:r>
          </w:p>
        </w:tc>
        <w:tc>
          <w:tcPr>
            <w:tcW w:w="1276" w:type="dxa"/>
          </w:tcPr>
          <w:p w14:paraId="545692E4"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1(6,25%)</w:t>
            </w:r>
          </w:p>
        </w:tc>
        <w:tc>
          <w:tcPr>
            <w:tcW w:w="992" w:type="dxa"/>
          </w:tcPr>
          <w:p w14:paraId="184E0FCB"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w:t>
            </w:r>
          </w:p>
        </w:tc>
        <w:tc>
          <w:tcPr>
            <w:tcW w:w="851" w:type="dxa"/>
          </w:tcPr>
          <w:p w14:paraId="05C0A5DB"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100%</w:t>
            </w:r>
          </w:p>
        </w:tc>
        <w:tc>
          <w:tcPr>
            <w:tcW w:w="1149" w:type="dxa"/>
          </w:tcPr>
          <w:p w14:paraId="4AA7847F"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93,75%</w:t>
            </w:r>
          </w:p>
        </w:tc>
      </w:tr>
      <w:tr w:rsidR="00602CB0" w:rsidRPr="00602CB0" w14:paraId="172C0AD9" w14:textId="77777777" w:rsidTr="001708B8">
        <w:trPr>
          <w:trHeight w:val="142"/>
        </w:trPr>
        <w:tc>
          <w:tcPr>
            <w:tcW w:w="426" w:type="dxa"/>
            <w:vMerge/>
          </w:tcPr>
          <w:p w14:paraId="7641B3D6" w14:textId="77777777" w:rsidR="00892D4B" w:rsidRPr="00602CB0" w:rsidRDefault="00892D4B" w:rsidP="00892D4B">
            <w:pPr>
              <w:spacing w:after="0"/>
              <w:jc w:val="both"/>
              <w:rPr>
                <w:rFonts w:ascii="Times New Roman" w:hAnsi="Times New Roman" w:cs="Times New Roman"/>
                <w:sz w:val="24"/>
                <w:szCs w:val="24"/>
              </w:rPr>
            </w:pPr>
          </w:p>
        </w:tc>
        <w:tc>
          <w:tcPr>
            <w:tcW w:w="1560" w:type="dxa"/>
            <w:vMerge/>
          </w:tcPr>
          <w:p w14:paraId="519D08E9" w14:textId="77777777" w:rsidR="00892D4B" w:rsidRPr="00602CB0" w:rsidRDefault="00892D4B" w:rsidP="00892D4B">
            <w:pPr>
              <w:spacing w:after="0"/>
              <w:jc w:val="both"/>
              <w:rPr>
                <w:rFonts w:ascii="Times New Roman" w:hAnsi="Times New Roman" w:cs="Times New Roman"/>
                <w:sz w:val="24"/>
                <w:szCs w:val="24"/>
              </w:rPr>
            </w:pPr>
          </w:p>
        </w:tc>
        <w:tc>
          <w:tcPr>
            <w:tcW w:w="1544" w:type="dxa"/>
          </w:tcPr>
          <w:p w14:paraId="106BA957"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ДПА 9,25</w:t>
            </w:r>
          </w:p>
          <w:p w14:paraId="0D4C2827" w14:textId="77777777" w:rsidR="00892D4B" w:rsidRPr="00602CB0" w:rsidRDefault="00892D4B" w:rsidP="00892D4B">
            <w:pPr>
              <w:spacing w:after="0"/>
              <w:jc w:val="both"/>
              <w:rPr>
                <w:rFonts w:ascii="Times New Roman" w:hAnsi="Times New Roman" w:cs="Times New Roman"/>
                <w:sz w:val="24"/>
                <w:szCs w:val="24"/>
              </w:rPr>
            </w:pPr>
          </w:p>
        </w:tc>
        <w:tc>
          <w:tcPr>
            <w:tcW w:w="1432" w:type="dxa"/>
          </w:tcPr>
          <w:p w14:paraId="3DAD26D3"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7(37,9%)</w:t>
            </w:r>
          </w:p>
        </w:tc>
        <w:tc>
          <w:tcPr>
            <w:tcW w:w="1276" w:type="dxa"/>
          </w:tcPr>
          <w:p w14:paraId="36B75182"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8 (51,7%)</w:t>
            </w:r>
          </w:p>
        </w:tc>
        <w:tc>
          <w:tcPr>
            <w:tcW w:w="1276" w:type="dxa"/>
          </w:tcPr>
          <w:p w14:paraId="31BEAE70" w14:textId="77777777" w:rsidR="00892D4B" w:rsidRPr="00602CB0" w:rsidRDefault="00892D4B" w:rsidP="00892D4B">
            <w:pPr>
              <w:spacing w:after="0"/>
              <w:jc w:val="both"/>
              <w:rPr>
                <w:rFonts w:ascii="Times New Roman" w:hAnsi="Times New Roman" w:cs="Times New Roman"/>
                <w:sz w:val="24"/>
                <w:szCs w:val="24"/>
              </w:rPr>
            </w:pPr>
          </w:p>
        </w:tc>
        <w:tc>
          <w:tcPr>
            <w:tcW w:w="992" w:type="dxa"/>
          </w:tcPr>
          <w:p w14:paraId="7B36B9BA"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w:t>
            </w:r>
          </w:p>
        </w:tc>
        <w:tc>
          <w:tcPr>
            <w:tcW w:w="851" w:type="dxa"/>
          </w:tcPr>
          <w:p w14:paraId="7D8019DD"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100%</w:t>
            </w:r>
          </w:p>
        </w:tc>
        <w:tc>
          <w:tcPr>
            <w:tcW w:w="1149" w:type="dxa"/>
          </w:tcPr>
          <w:p w14:paraId="366D38E2"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100%</w:t>
            </w:r>
          </w:p>
        </w:tc>
      </w:tr>
    </w:tbl>
    <w:p w14:paraId="0FA8EB05" w14:textId="77777777" w:rsidR="00892D4B" w:rsidRPr="00602CB0" w:rsidRDefault="00892D4B" w:rsidP="00892D4B">
      <w:pPr>
        <w:spacing w:after="0"/>
        <w:jc w:val="both"/>
        <w:rPr>
          <w:rFonts w:ascii="Times New Roman" w:hAnsi="Times New Roman" w:cs="Times New Roman"/>
          <w:sz w:val="28"/>
          <w:szCs w:val="28"/>
        </w:rPr>
      </w:pPr>
    </w:p>
    <w:p w14:paraId="5E4CDD88" w14:textId="77777777" w:rsidR="00892D4B" w:rsidRPr="00602CB0" w:rsidRDefault="00892D4B" w:rsidP="00892D4B">
      <w:pPr>
        <w:jc w:val="both"/>
        <w:rPr>
          <w:rFonts w:ascii="Times New Roman" w:hAnsi="Times New Roman" w:cs="Times New Roman"/>
          <w:sz w:val="28"/>
          <w:szCs w:val="28"/>
        </w:rPr>
      </w:pPr>
      <w:r w:rsidRPr="00602CB0">
        <w:rPr>
          <w:rFonts w:ascii="Times New Roman" w:hAnsi="Times New Roman" w:cs="Times New Roman"/>
          <w:sz w:val="28"/>
          <w:szCs w:val="28"/>
        </w:rPr>
        <w:t>Порівняльний аналіз оцінки за рік та за ДПА з предметів учнів 9-Б класу:</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60"/>
        <w:gridCol w:w="1275"/>
        <w:gridCol w:w="1134"/>
        <w:gridCol w:w="1418"/>
        <w:gridCol w:w="1417"/>
        <w:gridCol w:w="1134"/>
        <w:gridCol w:w="993"/>
        <w:gridCol w:w="1149"/>
      </w:tblGrid>
      <w:tr w:rsidR="00602CB0" w:rsidRPr="00602CB0" w14:paraId="6F52F89B" w14:textId="77777777" w:rsidTr="001708B8">
        <w:tc>
          <w:tcPr>
            <w:tcW w:w="426" w:type="dxa"/>
            <w:vMerge w:val="restart"/>
          </w:tcPr>
          <w:p w14:paraId="45DB8585"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w:t>
            </w:r>
          </w:p>
        </w:tc>
        <w:tc>
          <w:tcPr>
            <w:tcW w:w="1560" w:type="dxa"/>
            <w:vMerge w:val="restart"/>
          </w:tcPr>
          <w:p w14:paraId="119E145D"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Навчальний предмет</w:t>
            </w:r>
          </w:p>
        </w:tc>
        <w:tc>
          <w:tcPr>
            <w:tcW w:w="7371" w:type="dxa"/>
            <w:gridSpan w:val="6"/>
          </w:tcPr>
          <w:p w14:paraId="787FED7A" w14:textId="77777777" w:rsidR="00892D4B" w:rsidRPr="00602CB0" w:rsidRDefault="00892D4B" w:rsidP="00892D4B">
            <w:pPr>
              <w:spacing w:after="0"/>
              <w:jc w:val="both"/>
              <w:rPr>
                <w:rFonts w:ascii="Times New Roman" w:hAnsi="Times New Roman" w:cs="Times New Roman"/>
                <w:sz w:val="24"/>
                <w:szCs w:val="24"/>
              </w:rPr>
            </w:pPr>
          </w:p>
        </w:tc>
        <w:tc>
          <w:tcPr>
            <w:tcW w:w="1149" w:type="dxa"/>
            <w:vMerge w:val="restart"/>
          </w:tcPr>
          <w:p w14:paraId="5EC65C47" w14:textId="77777777" w:rsidR="00892D4B" w:rsidRPr="00602CB0" w:rsidRDefault="00892D4B" w:rsidP="00892D4B">
            <w:pPr>
              <w:spacing w:after="0"/>
              <w:jc w:val="both"/>
              <w:rPr>
                <w:rFonts w:ascii="Times New Roman" w:hAnsi="Times New Roman" w:cs="Times New Roman"/>
                <w:sz w:val="24"/>
                <w:szCs w:val="24"/>
              </w:rPr>
            </w:pPr>
          </w:p>
          <w:p w14:paraId="7ACEEC7A"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Успішність</w:t>
            </w:r>
          </w:p>
        </w:tc>
      </w:tr>
      <w:tr w:rsidR="00602CB0" w:rsidRPr="00602CB0" w14:paraId="7D3901A3" w14:textId="77777777" w:rsidTr="001708B8">
        <w:tc>
          <w:tcPr>
            <w:tcW w:w="426" w:type="dxa"/>
            <w:vMerge/>
          </w:tcPr>
          <w:p w14:paraId="5D184EEA" w14:textId="77777777" w:rsidR="00892D4B" w:rsidRPr="00602CB0" w:rsidRDefault="00892D4B" w:rsidP="00892D4B">
            <w:pPr>
              <w:spacing w:after="0"/>
              <w:jc w:val="both"/>
              <w:rPr>
                <w:rFonts w:ascii="Times New Roman" w:hAnsi="Times New Roman" w:cs="Times New Roman"/>
                <w:sz w:val="24"/>
                <w:szCs w:val="24"/>
              </w:rPr>
            </w:pPr>
          </w:p>
        </w:tc>
        <w:tc>
          <w:tcPr>
            <w:tcW w:w="1560" w:type="dxa"/>
            <w:vMerge/>
          </w:tcPr>
          <w:p w14:paraId="0898438C" w14:textId="77777777" w:rsidR="00892D4B" w:rsidRPr="00602CB0" w:rsidRDefault="00892D4B" w:rsidP="00892D4B">
            <w:pPr>
              <w:spacing w:after="0"/>
              <w:jc w:val="both"/>
              <w:rPr>
                <w:rFonts w:ascii="Times New Roman" w:hAnsi="Times New Roman" w:cs="Times New Roman"/>
                <w:sz w:val="24"/>
                <w:szCs w:val="24"/>
              </w:rPr>
            </w:pPr>
          </w:p>
        </w:tc>
        <w:tc>
          <w:tcPr>
            <w:tcW w:w="1275" w:type="dxa"/>
          </w:tcPr>
          <w:p w14:paraId="546411D9"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Серед</w:t>
            </w:r>
          </w:p>
          <w:p w14:paraId="1E0D9052"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ній бал</w:t>
            </w:r>
          </w:p>
        </w:tc>
        <w:tc>
          <w:tcPr>
            <w:tcW w:w="1134" w:type="dxa"/>
          </w:tcPr>
          <w:p w14:paraId="09664F24"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Високий рівень</w:t>
            </w:r>
          </w:p>
        </w:tc>
        <w:tc>
          <w:tcPr>
            <w:tcW w:w="1418" w:type="dxa"/>
          </w:tcPr>
          <w:p w14:paraId="34F6D825"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Достатній рівень</w:t>
            </w:r>
          </w:p>
        </w:tc>
        <w:tc>
          <w:tcPr>
            <w:tcW w:w="1417" w:type="dxa"/>
          </w:tcPr>
          <w:p w14:paraId="7CCEC287"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Середній рівень</w:t>
            </w:r>
          </w:p>
        </w:tc>
        <w:tc>
          <w:tcPr>
            <w:tcW w:w="1134" w:type="dxa"/>
          </w:tcPr>
          <w:p w14:paraId="2309B300"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Низький рівень</w:t>
            </w:r>
          </w:p>
        </w:tc>
        <w:tc>
          <w:tcPr>
            <w:tcW w:w="993" w:type="dxa"/>
          </w:tcPr>
          <w:p w14:paraId="4624C783"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Якість знань</w:t>
            </w:r>
          </w:p>
        </w:tc>
        <w:tc>
          <w:tcPr>
            <w:tcW w:w="1149" w:type="dxa"/>
            <w:vMerge/>
          </w:tcPr>
          <w:p w14:paraId="0C06D57E" w14:textId="77777777" w:rsidR="00892D4B" w:rsidRPr="00602CB0" w:rsidRDefault="00892D4B" w:rsidP="00892D4B">
            <w:pPr>
              <w:spacing w:after="0"/>
              <w:jc w:val="both"/>
              <w:rPr>
                <w:rFonts w:ascii="Times New Roman" w:hAnsi="Times New Roman" w:cs="Times New Roman"/>
                <w:sz w:val="24"/>
                <w:szCs w:val="24"/>
              </w:rPr>
            </w:pPr>
          </w:p>
        </w:tc>
      </w:tr>
      <w:tr w:rsidR="00602CB0" w:rsidRPr="00602CB0" w14:paraId="675F0BC6" w14:textId="77777777" w:rsidTr="001708B8">
        <w:trPr>
          <w:trHeight w:val="165"/>
        </w:trPr>
        <w:tc>
          <w:tcPr>
            <w:tcW w:w="426" w:type="dxa"/>
            <w:vMerge w:val="restart"/>
          </w:tcPr>
          <w:p w14:paraId="0F00B345"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w:t>
            </w:r>
          </w:p>
        </w:tc>
        <w:tc>
          <w:tcPr>
            <w:tcW w:w="1560" w:type="dxa"/>
            <w:vMerge w:val="restart"/>
          </w:tcPr>
          <w:p w14:paraId="28EA04A8"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Українська мова</w:t>
            </w:r>
          </w:p>
        </w:tc>
        <w:tc>
          <w:tcPr>
            <w:tcW w:w="1275" w:type="dxa"/>
          </w:tcPr>
          <w:p w14:paraId="34C1696A" w14:textId="77777777" w:rsidR="00892D4B" w:rsidRPr="00602CB0" w:rsidRDefault="001708B8"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Річна</w:t>
            </w:r>
          </w:p>
          <w:p w14:paraId="7AF5CCD0"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6,3</w:t>
            </w:r>
          </w:p>
        </w:tc>
        <w:tc>
          <w:tcPr>
            <w:tcW w:w="1134" w:type="dxa"/>
          </w:tcPr>
          <w:p w14:paraId="42BF4870"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2 (8,7%)</w:t>
            </w:r>
          </w:p>
        </w:tc>
        <w:tc>
          <w:tcPr>
            <w:tcW w:w="1418" w:type="dxa"/>
          </w:tcPr>
          <w:p w14:paraId="3F4ADAB6"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12 (52,2%)</w:t>
            </w:r>
          </w:p>
        </w:tc>
        <w:tc>
          <w:tcPr>
            <w:tcW w:w="1417" w:type="dxa"/>
          </w:tcPr>
          <w:p w14:paraId="35B552C8"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9 (39,1%)</w:t>
            </w:r>
          </w:p>
        </w:tc>
        <w:tc>
          <w:tcPr>
            <w:tcW w:w="1134" w:type="dxa"/>
          </w:tcPr>
          <w:p w14:paraId="08359442" w14:textId="77777777" w:rsidR="00892D4B" w:rsidRPr="00602CB0" w:rsidRDefault="00892D4B" w:rsidP="00892D4B">
            <w:pPr>
              <w:spacing w:after="0"/>
              <w:jc w:val="both"/>
              <w:rPr>
                <w:rFonts w:ascii="Times New Roman" w:hAnsi="Times New Roman" w:cs="Times New Roman"/>
                <w:sz w:val="24"/>
                <w:szCs w:val="24"/>
              </w:rPr>
            </w:pPr>
          </w:p>
        </w:tc>
        <w:tc>
          <w:tcPr>
            <w:tcW w:w="993" w:type="dxa"/>
          </w:tcPr>
          <w:p w14:paraId="0A85540A"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100%</w:t>
            </w:r>
          </w:p>
        </w:tc>
        <w:tc>
          <w:tcPr>
            <w:tcW w:w="1149" w:type="dxa"/>
          </w:tcPr>
          <w:p w14:paraId="37F5AF9E"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60,9%</w:t>
            </w:r>
          </w:p>
        </w:tc>
      </w:tr>
      <w:tr w:rsidR="00602CB0" w:rsidRPr="00602CB0" w14:paraId="087A812E" w14:textId="77777777" w:rsidTr="001708B8">
        <w:trPr>
          <w:trHeight w:val="165"/>
        </w:trPr>
        <w:tc>
          <w:tcPr>
            <w:tcW w:w="426" w:type="dxa"/>
            <w:vMerge/>
          </w:tcPr>
          <w:p w14:paraId="4453A0CB" w14:textId="77777777" w:rsidR="00892D4B" w:rsidRPr="00602CB0" w:rsidRDefault="00892D4B" w:rsidP="00892D4B">
            <w:pPr>
              <w:spacing w:after="0"/>
              <w:jc w:val="both"/>
              <w:rPr>
                <w:rFonts w:ascii="Times New Roman" w:hAnsi="Times New Roman" w:cs="Times New Roman"/>
                <w:sz w:val="24"/>
                <w:szCs w:val="24"/>
              </w:rPr>
            </w:pPr>
          </w:p>
        </w:tc>
        <w:tc>
          <w:tcPr>
            <w:tcW w:w="1560" w:type="dxa"/>
            <w:vMerge/>
          </w:tcPr>
          <w:p w14:paraId="574C5ADF" w14:textId="77777777" w:rsidR="00892D4B" w:rsidRPr="00602CB0" w:rsidRDefault="00892D4B" w:rsidP="00892D4B">
            <w:pPr>
              <w:spacing w:after="0"/>
              <w:jc w:val="both"/>
              <w:rPr>
                <w:rFonts w:ascii="Times New Roman" w:hAnsi="Times New Roman" w:cs="Times New Roman"/>
                <w:sz w:val="24"/>
                <w:szCs w:val="24"/>
              </w:rPr>
            </w:pPr>
          </w:p>
        </w:tc>
        <w:tc>
          <w:tcPr>
            <w:tcW w:w="1275" w:type="dxa"/>
          </w:tcPr>
          <w:p w14:paraId="2746EFA9"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ДПА</w:t>
            </w:r>
          </w:p>
          <w:p w14:paraId="6764E748"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6,4</w:t>
            </w:r>
          </w:p>
        </w:tc>
        <w:tc>
          <w:tcPr>
            <w:tcW w:w="1134" w:type="dxa"/>
          </w:tcPr>
          <w:p w14:paraId="25099A89"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2(8,7%)</w:t>
            </w:r>
          </w:p>
        </w:tc>
        <w:tc>
          <w:tcPr>
            <w:tcW w:w="1418" w:type="dxa"/>
          </w:tcPr>
          <w:p w14:paraId="7C7A4A64"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11 (47,8%)</w:t>
            </w:r>
          </w:p>
        </w:tc>
        <w:tc>
          <w:tcPr>
            <w:tcW w:w="1417" w:type="dxa"/>
          </w:tcPr>
          <w:p w14:paraId="7A84C93F"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7 (30,4%)</w:t>
            </w:r>
          </w:p>
        </w:tc>
        <w:tc>
          <w:tcPr>
            <w:tcW w:w="1134" w:type="dxa"/>
          </w:tcPr>
          <w:p w14:paraId="53297DE1"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3(13,0%)</w:t>
            </w:r>
          </w:p>
        </w:tc>
        <w:tc>
          <w:tcPr>
            <w:tcW w:w="993" w:type="dxa"/>
          </w:tcPr>
          <w:p w14:paraId="79CF14A6"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87%</w:t>
            </w:r>
          </w:p>
        </w:tc>
        <w:tc>
          <w:tcPr>
            <w:tcW w:w="1149" w:type="dxa"/>
          </w:tcPr>
          <w:p w14:paraId="1858246F"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56,5%</w:t>
            </w:r>
          </w:p>
        </w:tc>
      </w:tr>
      <w:tr w:rsidR="00602CB0" w:rsidRPr="00602CB0" w14:paraId="10116020" w14:textId="77777777" w:rsidTr="001708B8">
        <w:trPr>
          <w:trHeight w:val="150"/>
        </w:trPr>
        <w:tc>
          <w:tcPr>
            <w:tcW w:w="426" w:type="dxa"/>
            <w:vMerge w:val="restart"/>
          </w:tcPr>
          <w:p w14:paraId="5EBA86CB"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 xml:space="preserve">  2</w:t>
            </w:r>
          </w:p>
        </w:tc>
        <w:tc>
          <w:tcPr>
            <w:tcW w:w="1560" w:type="dxa"/>
            <w:vMerge w:val="restart"/>
          </w:tcPr>
          <w:p w14:paraId="34D205B8"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Математика</w:t>
            </w:r>
          </w:p>
        </w:tc>
        <w:tc>
          <w:tcPr>
            <w:tcW w:w="1275" w:type="dxa"/>
          </w:tcPr>
          <w:p w14:paraId="783233DD"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Річ</w:t>
            </w:r>
            <w:r w:rsidR="001708B8" w:rsidRPr="00602CB0">
              <w:rPr>
                <w:rFonts w:ascii="Times New Roman" w:hAnsi="Times New Roman" w:cs="Times New Roman"/>
                <w:sz w:val="24"/>
                <w:szCs w:val="24"/>
              </w:rPr>
              <w:t xml:space="preserve">на </w:t>
            </w:r>
          </w:p>
          <w:p w14:paraId="38FCA530"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6,5</w:t>
            </w:r>
          </w:p>
        </w:tc>
        <w:tc>
          <w:tcPr>
            <w:tcW w:w="1134" w:type="dxa"/>
          </w:tcPr>
          <w:p w14:paraId="4F59FEAC"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w:t>
            </w:r>
          </w:p>
        </w:tc>
        <w:tc>
          <w:tcPr>
            <w:tcW w:w="1418" w:type="dxa"/>
          </w:tcPr>
          <w:p w14:paraId="4A8BFD53"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11(47,8%)</w:t>
            </w:r>
          </w:p>
        </w:tc>
        <w:tc>
          <w:tcPr>
            <w:tcW w:w="1417" w:type="dxa"/>
          </w:tcPr>
          <w:p w14:paraId="7782481E"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9(39,1%)</w:t>
            </w:r>
          </w:p>
        </w:tc>
        <w:tc>
          <w:tcPr>
            <w:tcW w:w="1134" w:type="dxa"/>
          </w:tcPr>
          <w:p w14:paraId="5C15A779"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3(13,0%)</w:t>
            </w:r>
          </w:p>
        </w:tc>
        <w:tc>
          <w:tcPr>
            <w:tcW w:w="993" w:type="dxa"/>
          </w:tcPr>
          <w:p w14:paraId="45C6C178"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86,9%</w:t>
            </w:r>
          </w:p>
        </w:tc>
        <w:tc>
          <w:tcPr>
            <w:tcW w:w="1149" w:type="dxa"/>
          </w:tcPr>
          <w:p w14:paraId="74F903BD"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 xml:space="preserve"> 47,8%</w:t>
            </w:r>
          </w:p>
        </w:tc>
      </w:tr>
      <w:tr w:rsidR="00602CB0" w:rsidRPr="00602CB0" w14:paraId="2E96450E" w14:textId="77777777" w:rsidTr="001708B8">
        <w:trPr>
          <w:trHeight w:val="150"/>
        </w:trPr>
        <w:tc>
          <w:tcPr>
            <w:tcW w:w="426" w:type="dxa"/>
            <w:vMerge/>
          </w:tcPr>
          <w:p w14:paraId="05A165D9" w14:textId="77777777" w:rsidR="00892D4B" w:rsidRPr="00602CB0" w:rsidRDefault="00892D4B" w:rsidP="00892D4B">
            <w:pPr>
              <w:spacing w:after="0"/>
              <w:jc w:val="both"/>
              <w:rPr>
                <w:rFonts w:ascii="Times New Roman" w:hAnsi="Times New Roman" w:cs="Times New Roman"/>
                <w:sz w:val="24"/>
                <w:szCs w:val="24"/>
              </w:rPr>
            </w:pPr>
          </w:p>
        </w:tc>
        <w:tc>
          <w:tcPr>
            <w:tcW w:w="1560" w:type="dxa"/>
            <w:vMerge/>
          </w:tcPr>
          <w:p w14:paraId="1BCCEE7B" w14:textId="77777777" w:rsidR="00892D4B" w:rsidRPr="00602CB0" w:rsidRDefault="00892D4B" w:rsidP="00892D4B">
            <w:pPr>
              <w:spacing w:after="0"/>
              <w:jc w:val="both"/>
              <w:rPr>
                <w:rFonts w:ascii="Times New Roman" w:hAnsi="Times New Roman" w:cs="Times New Roman"/>
                <w:sz w:val="24"/>
                <w:szCs w:val="24"/>
              </w:rPr>
            </w:pPr>
          </w:p>
        </w:tc>
        <w:tc>
          <w:tcPr>
            <w:tcW w:w="1275" w:type="dxa"/>
          </w:tcPr>
          <w:p w14:paraId="1FE5A473"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ДПА</w:t>
            </w:r>
          </w:p>
          <w:p w14:paraId="47E2995B"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6,2</w:t>
            </w:r>
          </w:p>
        </w:tc>
        <w:tc>
          <w:tcPr>
            <w:tcW w:w="1134" w:type="dxa"/>
          </w:tcPr>
          <w:p w14:paraId="5B222022"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2 (8,7%)</w:t>
            </w:r>
          </w:p>
        </w:tc>
        <w:tc>
          <w:tcPr>
            <w:tcW w:w="1418" w:type="dxa"/>
          </w:tcPr>
          <w:p w14:paraId="47379DA8"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8(34,8%)</w:t>
            </w:r>
          </w:p>
        </w:tc>
        <w:tc>
          <w:tcPr>
            <w:tcW w:w="1417" w:type="dxa"/>
          </w:tcPr>
          <w:p w14:paraId="3BA7FFB0"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9 (39,1%)</w:t>
            </w:r>
          </w:p>
        </w:tc>
        <w:tc>
          <w:tcPr>
            <w:tcW w:w="1134" w:type="dxa"/>
          </w:tcPr>
          <w:p w14:paraId="3708CB9E"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4(17,4%)</w:t>
            </w:r>
          </w:p>
        </w:tc>
        <w:tc>
          <w:tcPr>
            <w:tcW w:w="993" w:type="dxa"/>
          </w:tcPr>
          <w:p w14:paraId="67784D94"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82,6%</w:t>
            </w:r>
          </w:p>
        </w:tc>
        <w:tc>
          <w:tcPr>
            <w:tcW w:w="1149" w:type="dxa"/>
          </w:tcPr>
          <w:p w14:paraId="0D451729"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43,5%</w:t>
            </w:r>
          </w:p>
        </w:tc>
      </w:tr>
      <w:tr w:rsidR="00602CB0" w:rsidRPr="00602CB0" w14:paraId="6025DA28" w14:textId="77777777" w:rsidTr="001708B8">
        <w:trPr>
          <w:trHeight w:val="142"/>
        </w:trPr>
        <w:tc>
          <w:tcPr>
            <w:tcW w:w="426" w:type="dxa"/>
            <w:vMerge w:val="restart"/>
          </w:tcPr>
          <w:p w14:paraId="55E3F6A9"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3</w:t>
            </w:r>
          </w:p>
        </w:tc>
        <w:tc>
          <w:tcPr>
            <w:tcW w:w="1560" w:type="dxa"/>
            <w:vMerge w:val="restart"/>
          </w:tcPr>
          <w:p w14:paraId="257AA3AA"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 xml:space="preserve">Англійська мова </w:t>
            </w:r>
          </w:p>
        </w:tc>
        <w:tc>
          <w:tcPr>
            <w:tcW w:w="1275" w:type="dxa"/>
          </w:tcPr>
          <w:p w14:paraId="6CE5644E" w14:textId="77777777" w:rsidR="00892D4B" w:rsidRPr="00602CB0" w:rsidRDefault="001708B8"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 xml:space="preserve">Річна  </w:t>
            </w:r>
            <w:r w:rsidR="00892D4B" w:rsidRPr="00602CB0">
              <w:rPr>
                <w:rFonts w:ascii="Times New Roman" w:hAnsi="Times New Roman" w:cs="Times New Roman"/>
                <w:sz w:val="24"/>
                <w:szCs w:val="24"/>
              </w:rPr>
              <w:t>6,95</w:t>
            </w:r>
          </w:p>
        </w:tc>
        <w:tc>
          <w:tcPr>
            <w:tcW w:w="1134" w:type="dxa"/>
          </w:tcPr>
          <w:p w14:paraId="37460357"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5(21,7%)</w:t>
            </w:r>
          </w:p>
        </w:tc>
        <w:tc>
          <w:tcPr>
            <w:tcW w:w="1418" w:type="dxa"/>
          </w:tcPr>
          <w:p w14:paraId="13FAF5F4"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10(43,5%)</w:t>
            </w:r>
          </w:p>
        </w:tc>
        <w:tc>
          <w:tcPr>
            <w:tcW w:w="1417" w:type="dxa"/>
          </w:tcPr>
          <w:p w14:paraId="1DBA40D9"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5 (21,7%)</w:t>
            </w:r>
          </w:p>
        </w:tc>
        <w:tc>
          <w:tcPr>
            <w:tcW w:w="1134" w:type="dxa"/>
          </w:tcPr>
          <w:p w14:paraId="0D5688F2"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3(13%)</w:t>
            </w:r>
          </w:p>
        </w:tc>
        <w:tc>
          <w:tcPr>
            <w:tcW w:w="993" w:type="dxa"/>
          </w:tcPr>
          <w:p w14:paraId="4BD063A9"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87%</w:t>
            </w:r>
          </w:p>
        </w:tc>
        <w:tc>
          <w:tcPr>
            <w:tcW w:w="1149" w:type="dxa"/>
          </w:tcPr>
          <w:p w14:paraId="148C29A2"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65,2%</w:t>
            </w:r>
          </w:p>
        </w:tc>
      </w:tr>
      <w:tr w:rsidR="00602CB0" w:rsidRPr="00602CB0" w14:paraId="056B6BEA" w14:textId="77777777" w:rsidTr="001708B8">
        <w:trPr>
          <w:trHeight w:val="142"/>
        </w:trPr>
        <w:tc>
          <w:tcPr>
            <w:tcW w:w="426" w:type="dxa"/>
            <w:vMerge/>
          </w:tcPr>
          <w:p w14:paraId="272F141D" w14:textId="77777777" w:rsidR="00892D4B" w:rsidRPr="00602CB0" w:rsidRDefault="00892D4B" w:rsidP="00892D4B">
            <w:pPr>
              <w:spacing w:after="0"/>
              <w:jc w:val="both"/>
              <w:rPr>
                <w:rFonts w:ascii="Times New Roman" w:hAnsi="Times New Roman" w:cs="Times New Roman"/>
                <w:sz w:val="24"/>
                <w:szCs w:val="24"/>
              </w:rPr>
            </w:pPr>
          </w:p>
        </w:tc>
        <w:tc>
          <w:tcPr>
            <w:tcW w:w="1560" w:type="dxa"/>
            <w:vMerge/>
          </w:tcPr>
          <w:p w14:paraId="54235F5F" w14:textId="77777777" w:rsidR="00892D4B" w:rsidRPr="00602CB0" w:rsidRDefault="00892D4B" w:rsidP="00892D4B">
            <w:pPr>
              <w:spacing w:after="0"/>
              <w:jc w:val="both"/>
              <w:rPr>
                <w:rFonts w:ascii="Times New Roman" w:hAnsi="Times New Roman" w:cs="Times New Roman"/>
                <w:sz w:val="24"/>
                <w:szCs w:val="24"/>
              </w:rPr>
            </w:pPr>
          </w:p>
        </w:tc>
        <w:tc>
          <w:tcPr>
            <w:tcW w:w="1275" w:type="dxa"/>
          </w:tcPr>
          <w:p w14:paraId="6C0E9A3F"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ДПА</w:t>
            </w:r>
          </w:p>
          <w:p w14:paraId="074061D2"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7,8</w:t>
            </w:r>
          </w:p>
        </w:tc>
        <w:tc>
          <w:tcPr>
            <w:tcW w:w="1134" w:type="dxa"/>
          </w:tcPr>
          <w:p w14:paraId="4BF55D60"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9(39,2%)</w:t>
            </w:r>
          </w:p>
        </w:tc>
        <w:tc>
          <w:tcPr>
            <w:tcW w:w="1418" w:type="dxa"/>
          </w:tcPr>
          <w:p w14:paraId="1F0C0C89"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6 (26,1%)</w:t>
            </w:r>
          </w:p>
        </w:tc>
        <w:tc>
          <w:tcPr>
            <w:tcW w:w="1417" w:type="dxa"/>
          </w:tcPr>
          <w:p w14:paraId="2C49A363"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8 (34,8%)</w:t>
            </w:r>
          </w:p>
        </w:tc>
        <w:tc>
          <w:tcPr>
            <w:tcW w:w="1134" w:type="dxa"/>
          </w:tcPr>
          <w:p w14:paraId="200DC89C"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w:t>
            </w:r>
          </w:p>
        </w:tc>
        <w:tc>
          <w:tcPr>
            <w:tcW w:w="993" w:type="dxa"/>
          </w:tcPr>
          <w:p w14:paraId="4BD5D2A0"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100%</w:t>
            </w:r>
          </w:p>
        </w:tc>
        <w:tc>
          <w:tcPr>
            <w:tcW w:w="1149" w:type="dxa"/>
          </w:tcPr>
          <w:p w14:paraId="64FE28AD"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65,2%</w:t>
            </w:r>
          </w:p>
        </w:tc>
      </w:tr>
    </w:tbl>
    <w:p w14:paraId="0517952D" w14:textId="77777777" w:rsidR="00892D4B" w:rsidRPr="00602CB0" w:rsidRDefault="00892D4B" w:rsidP="00892D4B">
      <w:pPr>
        <w:spacing w:after="0"/>
        <w:jc w:val="both"/>
        <w:rPr>
          <w:rFonts w:ascii="Times New Roman" w:hAnsi="Times New Roman" w:cs="Times New Roman"/>
          <w:sz w:val="24"/>
          <w:szCs w:val="24"/>
        </w:rPr>
      </w:pPr>
    </w:p>
    <w:p w14:paraId="74C2966B" w14:textId="77777777" w:rsidR="00892D4B" w:rsidRPr="00602CB0" w:rsidRDefault="00892D4B" w:rsidP="00892D4B">
      <w:pPr>
        <w:spacing w:after="0"/>
        <w:jc w:val="both"/>
        <w:rPr>
          <w:rFonts w:ascii="Times New Roman" w:hAnsi="Times New Roman" w:cs="Times New Roman"/>
          <w:sz w:val="24"/>
          <w:szCs w:val="24"/>
        </w:rPr>
      </w:pPr>
      <w:r w:rsidRPr="00602CB0">
        <w:rPr>
          <w:rFonts w:ascii="Times New Roman" w:hAnsi="Times New Roman" w:cs="Times New Roman"/>
          <w:sz w:val="24"/>
          <w:szCs w:val="24"/>
        </w:rPr>
        <w:t>Порівняльний аналіз оцінки за рік та за ДПА з предметів учнів 9-В класу:</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60"/>
        <w:gridCol w:w="1275"/>
        <w:gridCol w:w="1134"/>
        <w:gridCol w:w="1418"/>
        <w:gridCol w:w="1417"/>
        <w:gridCol w:w="1134"/>
        <w:gridCol w:w="993"/>
        <w:gridCol w:w="1149"/>
      </w:tblGrid>
      <w:tr w:rsidR="00602CB0" w:rsidRPr="00602CB0" w14:paraId="389CC11D" w14:textId="77777777" w:rsidTr="001708B8">
        <w:tc>
          <w:tcPr>
            <w:tcW w:w="426" w:type="dxa"/>
            <w:vMerge w:val="restart"/>
          </w:tcPr>
          <w:p w14:paraId="6811741D" w14:textId="77777777" w:rsidR="00892D4B" w:rsidRPr="00602CB0" w:rsidRDefault="00892D4B" w:rsidP="00892D4B">
            <w:pPr>
              <w:spacing w:after="0" w:line="240" w:lineRule="auto"/>
              <w:jc w:val="both"/>
              <w:rPr>
                <w:rFonts w:ascii="Times New Roman" w:hAnsi="Times New Roman" w:cs="Times New Roman"/>
                <w:sz w:val="24"/>
                <w:szCs w:val="24"/>
              </w:rPr>
            </w:pPr>
            <w:r w:rsidRPr="00602CB0">
              <w:rPr>
                <w:rFonts w:ascii="Times New Roman" w:hAnsi="Times New Roman" w:cs="Times New Roman"/>
                <w:sz w:val="24"/>
                <w:szCs w:val="24"/>
              </w:rPr>
              <w:t>№</w:t>
            </w:r>
          </w:p>
        </w:tc>
        <w:tc>
          <w:tcPr>
            <w:tcW w:w="1560" w:type="dxa"/>
            <w:vMerge w:val="restart"/>
          </w:tcPr>
          <w:p w14:paraId="00A07673" w14:textId="77777777" w:rsidR="00892D4B" w:rsidRPr="00602CB0" w:rsidRDefault="00892D4B" w:rsidP="00892D4B">
            <w:pPr>
              <w:spacing w:after="0" w:line="240" w:lineRule="auto"/>
              <w:jc w:val="both"/>
              <w:rPr>
                <w:rFonts w:ascii="Times New Roman" w:hAnsi="Times New Roman" w:cs="Times New Roman"/>
                <w:sz w:val="24"/>
                <w:szCs w:val="24"/>
              </w:rPr>
            </w:pPr>
            <w:r w:rsidRPr="00602CB0">
              <w:rPr>
                <w:rFonts w:ascii="Times New Roman" w:hAnsi="Times New Roman" w:cs="Times New Roman"/>
                <w:sz w:val="24"/>
                <w:szCs w:val="24"/>
              </w:rPr>
              <w:t>Навчальний предмет</w:t>
            </w:r>
          </w:p>
        </w:tc>
        <w:tc>
          <w:tcPr>
            <w:tcW w:w="7371" w:type="dxa"/>
            <w:gridSpan w:val="6"/>
          </w:tcPr>
          <w:p w14:paraId="26ECBB32" w14:textId="77777777" w:rsidR="00892D4B" w:rsidRPr="00602CB0" w:rsidRDefault="00892D4B" w:rsidP="00892D4B">
            <w:pPr>
              <w:spacing w:after="0" w:line="240" w:lineRule="auto"/>
              <w:jc w:val="both"/>
              <w:rPr>
                <w:rFonts w:ascii="Times New Roman" w:hAnsi="Times New Roman" w:cs="Times New Roman"/>
                <w:sz w:val="24"/>
                <w:szCs w:val="24"/>
              </w:rPr>
            </w:pPr>
          </w:p>
        </w:tc>
        <w:tc>
          <w:tcPr>
            <w:tcW w:w="1149" w:type="dxa"/>
            <w:vMerge w:val="restart"/>
          </w:tcPr>
          <w:p w14:paraId="62D64774" w14:textId="77777777" w:rsidR="00892D4B" w:rsidRPr="00602CB0" w:rsidRDefault="00892D4B" w:rsidP="00892D4B">
            <w:pPr>
              <w:spacing w:after="0" w:line="240" w:lineRule="auto"/>
              <w:jc w:val="both"/>
              <w:rPr>
                <w:rFonts w:ascii="Times New Roman" w:hAnsi="Times New Roman" w:cs="Times New Roman"/>
                <w:sz w:val="24"/>
                <w:szCs w:val="24"/>
              </w:rPr>
            </w:pPr>
          </w:p>
          <w:p w14:paraId="51800DC3" w14:textId="77777777" w:rsidR="00892D4B" w:rsidRPr="00602CB0" w:rsidRDefault="00892D4B" w:rsidP="00892D4B">
            <w:pPr>
              <w:spacing w:after="0" w:line="240" w:lineRule="auto"/>
              <w:jc w:val="both"/>
              <w:rPr>
                <w:rFonts w:ascii="Times New Roman" w:hAnsi="Times New Roman" w:cs="Times New Roman"/>
                <w:sz w:val="24"/>
                <w:szCs w:val="24"/>
              </w:rPr>
            </w:pPr>
            <w:r w:rsidRPr="00602CB0">
              <w:rPr>
                <w:rFonts w:ascii="Times New Roman" w:hAnsi="Times New Roman" w:cs="Times New Roman"/>
                <w:sz w:val="24"/>
                <w:szCs w:val="24"/>
              </w:rPr>
              <w:t>Успішність</w:t>
            </w:r>
          </w:p>
        </w:tc>
      </w:tr>
      <w:tr w:rsidR="00602CB0" w:rsidRPr="00602CB0" w14:paraId="517A43C3" w14:textId="77777777" w:rsidTr="001708B8">
        <w:tc>
          <w:tcPr>
            <w:tcW w:w="426" w:type="dxa"/>
            <w:vMerge/>
          </w:tcPr>
          <w:p w14:paraId="70A9561D" w14:textId="77777777" w:rsidR="00892D4B" w:rsidRPr="00602CB0" w:rsidRDefault="00892D4B" w:rsidP="00892D4B">
            <w:pPr>
              <w:spacing w:after="0" w:line="240" w:lineRule="auto"/>
              <w:jc w:val="both"/>
              <w:rPr>
                <w:rFonts w:ascii="Times New Roman" w:hAnsi="Times New Roman" w:cs="Times New Roman"/>
                <w:sz w:val="24"/>
                <w:szCs w:val="24"/>
              </w:rPr>
            </w:pPr>
          </w:p>
        </w:tc>
        <w:tc>
          <w:tcPr>
            <w:tcW w:w="1560" w:type="dxa"/>
            <w:vMerge/>
          </w:tcPr>
          <w:p w14:paraId="2B599BE9" w14:textId="77777777" w:rsidR="00892D4B" w:rsidRPr="00602CB0" w:rsidRDefault="00892D4B" w:rsidP="00892D4B">
            <w:pPr>
              <w:spacing w:line="240" w:lineRule="auto"/>
              <w:jc w:val="both"/>
              <w:rPr>
                <w:rFonts w:ascii="Times New Roman" w:hAnsi="Times New Roman" w:cs="Times New Roman"/>
                <w:sz w:val="24"/>
                <w:szCs w:val="24"/>
              </w:rPr>
            </w:pPr>
          </w:p>
        </w:tc>
        <w:tc>
          <w:tcPr>
            <w:tcW w:w="1275" w:type="dxa"/>
          </w:tcPr>
          <w:p w14:paraId="27BEF969"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Серед</w:t>
            </w:r>
          </w:p>
          <w:p w14:paraId="6472FAB9"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ній бал</w:t>
            </w:r>
          </w:p>
        </w:tc>
        <w:tc>
          <w:tcPr>
            <w:tcW w:w="1134" w:type="dxa"/>
          </w:tcPr>
          <w:p w14:paraId="2A097349"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Високий рівень</w:t>
            </w:r>
          </w:p>
        </w:tc>
        <w:tc>
          <w:tcPr>
            <w:tcW w:w="1418" w:type="dxa"/>
          </w:tcPr>
          <w:p w14:paraId="47987676"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Достатній рівень</w:t>
            </w:r>
          </w:p>
        </w:tc>
        <w:tc>
          <w:tcPr>
            <w:tcW w:w="1417" w:type="dxa"/>
          </w:tcPr>
          <w:p w14:paraId="3F055686"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Середній рівень</w:t>
            </w:r>
          </w:p>
        </w:tc>
        <w:tc>
          <w:tcPr>
            <w:tcW w:w="1134" w:type="dxa"/>
          </w:tcPr>
          <w:p w14:paraId="4AD51B5C"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Низький рівень</w:t>
            </w:r>
          </w:p>
        </w:tc>
        <w:tc>
          <w:tcPr>
            <w:tcW w:w="993" w:type="dxa"/>
          </w:tcPr>
          <w:p w14:paraId="6C87799A"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Якість знань</w:t>
            </w:r>
          </w:p>
        </w:tc>
        <w:tc>
          <w:tcPr>
            <w:tcW w:w="1149" w:type="dxa"/>
            <w:vMerge/>
          </w:tcPr>
          <w:p w14:paraId="2450F957" w14:textId="77777777" w:rsidR="00892D4B" w:rsidRPr="00602CB0" w:rsidRDefault="00892D4B" w:rsidP="00892D4B">
            <w:pPr>
              <w:spacing w:line="240" w:lineRule="auto"/>
              <w:jc w:val="both"/>
              <w:rPr>
                <w:rFonts w:ascii="Times New Roman" w:hAnsi="Times New Roman" w:cs="Times New Roman"/>
                <w:sz w:val="24"/>
                <w:szCs w:val="24"/>
              </w:rPr>
            </w:pPr>
          </w:p>
        </w:tc>
      </w:tr>
      <w:tr w:rsidR="00602CB0" w:rsidRPr="00602CB0" w14:paraId="01964657" w14:textId="77777777" w:rsidTr="001708B8">
        <w:trPr>
          <w:trHeight w:val="165"/>
        </w:trPr>
        <w:tc>
          <w:tcPr>
            <w:tcW w:w="426" w:type="dxa"/>
            <w:vMerge w:val="restart"/>
          </w:tcPr>
          <w:p w14:paraId="5A8682C7"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1</w:t>
            </w:r>
          </w:p>
        </w:tc>
        <w:tc>
          <w:tcPr>
            <w:tcW w:w="1560" w:type="dxa"/>
            <w:vMerge w:val="restart"/>
          </w:tcPr>
          <w:p w14:paraId="7553FE8E"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Українська мова</w:t>
            </w:r>
          </w:p>
        </w:tc>
        <w:tc>
          <w:tcPr>
            <w:tcW w:w="1275" w:type="dxa"/>
          </w:tcPr>
          <w:p w14:paraId="32598DDD" w14:textId="77777777" w:rsidR="00892D4B" w:rsidRPr="00602CB0" w:rsidRDefault="001708B8" w:rsidP="00487A18">
            <w:pPr>
              <w:spacing w:after="0" w:line="240" w:lineRule="auto"/>
              <w:jc w:val="both"/>
              <w:rPr>
                <w:rFonts w:ascii="Times New Roman" w:hAnsi="Times New Roman" w:cs="Times New Roman"/>
                <w:sz w:val="24"/>
                <w:szCs w:val="24"/>
              </w:rPr>
            </w:pPr>
            <w:r w:rsidRPr="00602CB0">
              <w:rPr>
                <w:rFonts w:ascii="Times New Roman" w:hAnsi="Times New Roman" w:cs="Times New Roman"/>
                <w:sz w:val="24"/>
                <w:szCs w:val="24"/>
              </w:rPr>
              <w:t>Річна</w:t>
            </w:r>
          </w:p>
          <w:p w14:paraId="30A42FED" w14:textId="77777777" w:rsidR="00892D4B" w:rsidRPr="00602CB0" w:rsidRDefault="00892D4B" w:rsidP="00487A18">
            <w:pPr>
              <w:spacing w:after="0" w:line="240" w:lineRule="auto"/>
              <w:jc w:val="both"/>
              <w:rPr>
                <w:rFonts w:ascii="Times New Roman" w:hAnsi="Times New Roman" w:cs="Times New Roman"/>
                <w:sz w:val="24"/>
                <w:szCs w:val="24"/>
              </w:rPr>
            </w:pPr>
            <w:r w:rsidRPr="00602CB0">
              <w:rPr>
                <w:rFonts w:ascii="Times New Roman" w:hAnsi="Times New Roman" w:cs="Times New Roman"/>
                <w:sz w:val="24"/>
                <w:szCs w:val="24"/>
              </w:rPr>
              <w:t>6,5</w:t>
            </w:r>
          </w:p>
        </w:tc>
        <w:tc>
          <w:tcPr>
            <w:tcW w:w="1134" w:type="dxa"/>
          </w:tcPr>
          <w:p w14:paraId="25CF6C5E"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1 (5,3%)</w:t>
            </w:r>
          </w:p>
        </w:tc>
        <w:tc>
          <w:tcPr>
            <w:tcW w:w="1418" w:type="dxa"/>
          </w:tcPr>
          <w:p w14:paraId="217D20C0"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9 (47,4%)</w:t>
            </w:r>
          </w:p>
        </w:tc>
        <w:tc>
          <w:tcPr>
            <w:tcW w:w="1417" w:type="dxa"/>
          </w:tcPr>
          <w:p w14:paraId="585E2DFB"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7 (36,8%)</w:t>
            </w:r>
          </w:p>
        </w:tc>
        <w:tc>
          <w:tcPr>
            <w:tcW w:w="1134" w:type="dxa"/>
          </w:tcPr>
          <w:p w14:paraId="3016D3EC" w14:textId="77777777" w:rsidR="00892D4B" w:rsidRPr="00602CB0" w:rsidRDefault="001708B8"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2(10,6%</w:t>
            </w:r>
          </w:p>
        </w:tc>
        <w:tc>
          <w:tcPr>
            <w:tcW w:w="993" w:type="dxa"/>
          </w:tcPr>
          <w:p w14:paraId="76CCC120"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89,5%</w:t>
            </w:r>
          </w:p>
        </w:tc>
        <w:tc>
          <w:tcPr>
            <w:tcW w:w="1149" w:type="dxa"/>
          </w:tcPr>
          <w:p w14:paraId="2819D1E7"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53%</w:t>
            </w:r>
          </w:p>
        </w:tc>
      </w:tr>
      <w:tr w:rsidR="00602CB0" w:rsidRPr="00602CB0" w14:paraId="5E6603FB" w14:textId="77777777" w:rsidTr="001708B8">
        <w:trPr>
          <w:trHeight w:val="165"/>
        </w:trPr>
        <w:tc>
          <w:tcPr>
            <w:tcW w:w="426" w:type="dxa"/>
            <w:vMerge/>
          </w:tcPr>
          <w:p w14:paraId="7D152CA7" w14:textId="77777777" w:rsidR="00892D4B" w:rsidRPr="00602CB0" w:rsidRDefault="00892D4B" w:rsidP="00892D4B">
            <w:pPr>
              <w:spacing w:line="240" w:lineRule="auto"/>
              <w:jc w:val="both"/>
              <w:rPr>
                <w:rFonts w:ascii="Times New Roman" w:hAnsi="Times New Roman" w:cs="Times New Roman"/>
                <w:sz w:val="24"/>
                <w:szCs w:val="24"/>
              </w:rPr>
            </w:pPr>
          </w:p>
        </w:tc>
        <w:tc>
          <w:tcPr>
            <w:tcW w:w="1560" w:type="dxa"/>
            <w:vMerge/>
          </w:tcPr>
          <w:p w14:paraId="305EF396" w14:textId="77777777" w:rsidR="00892D4B" w:rsidRPr="00602CB0" w:rsidRDefault="00892D4B" w:rsidP="00892D4B">
            <w:pPr>
              <w:spacing w:line="240" w:lineRule="auto"/>
              <w:jc w:val="both"/>
              <w:rPr>
                <w:rFonts w:ascii="Times New Roman" w:hAnsi="Times New Roman" w:cs="Times New Roman"/>
                <w:sz w:val="24"/>
                <w:szCs w:val="24"/>
              </w:rPr>
            </w:pPr>
          </w:p>
        </w:tc>
        <w:tc>
          <w:tcPr>
            <w:tcW w:w="1275" w:type="dxa"/>
          </w:tcPr>
          <w:p w14:paraId="45B39CAE" w14:textId="77777777" w:rsidR="00892D4B" w:rsidRPr="00602CB0" w:rsidRDefault="00892D4B" w:rsidP="00487A18">
            <w:pPr>
              <w:spacing w:after="0" w:line="240" w:lineRule="auto"/>
              <w:jc w:val="both"/>
              <w:rPr>
                <w:rFonts w:ascii="Times New Roman" w:hAnsi="Times New Roman" w:cs="Times New Roman"/>
                <w:sz w:val="24"/>
                <w:szCs w:val="24"/>
              </w:rPr>
            </w:pPr>
            <w:r w:rsidRPr="00602CB0">
              <w:rPr>
                <w:rFonts w:ascii="Times New Roman" w:hAnsi="Times New Roman" w:cs="Times New Roman"/>
                <w:sz w:val="24"/>
                <w:szCs w:val="24"/>
              </w:rPr>
              <w:t>ДПА</w:t>
            </w:r>
          </w:p>
          <w:p w14:paraId="168E9B3A" w14:textId="77777777" w:rsidR="00892D4B" w:rsidRPr="00602CB0" w:rsidRDefault="00892D4B" w:rsidP="00487A18">
            <w:pPr>
              <w:spacing w:after="0" w:line="240" w:lineRule="auto"/>
              <w:jc w:val="both"/>
              <w:rPr>
                <w:rFonts w:ascii="Times New Roman" w:hAnsi="Times New Roman" w:cs="Times New Roman"/>
                <w:sz w:val="24"/>
                <w:szCs w:val="24"/>
              </w:rPr>
            </w:pPr>
            <w:r w:rsidRPr="00602CB0">
              <w:rPr>
                <w:rFonts w:ascii="Times New Roman" w:hAnsi="Times New Roman" w:cs="Times New Roman"/>
                <w:sz w:val="24"/>
                <w:szCs w:val="24"/>
              </w:rPr>
              <w:t>6,7</w:t>
            </w:r>
          </w:p>
        </w:tc>
        <w:tc>
          <w:tcPr>
            <w:tcW w:w="1134" w:type="dxa"/>
          </w:tcPr>
          <w:p w14:paraId="77E5B5A4" w14:textId="77777777" w:rsidR="00892D4B" w:rsidRPr="00602CB0" w:rsidRDefault="001708B8"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3(15,9%</w:t>
            </w:r>
          </w:p>
        </w:tc>
        <w:tc>
          <w:tcPr>
            <w:tcW w:w="1418" w:type="dxa"/>
          </w:tcPr>
          <w:p w14:paraId="42764FE9"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8 (42,1%)</w:t>
            </w:r>
          </w:p>
        </w:tc>
        <w:tc>
          <w:tcPr>
            <w:tcW w:w="1417" w:type="dxa"/>
          </w:tcPr>
          <w:p w14:paraId="4FE476E2"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4 (21,2%)</w:t>
            </w:r>
          </w:p>
        </w:tc>
        <w:tc>
          <w:tcPr>
            <w:tcW w:w="1134" w:type="dxa"/>
          </w:tcPr>
          <w:p w14:paraId="0AB1A2C2" w14:textId="77777777" w:rsidR="00892D4B" w:rsidRPr="00602CB0" w:rsidRDefault="001708B8"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4(21,2%</w:t>
            </w:r>
          </w:p>
        </w:tc>
        <w:tc>
          <w:tcPr>
            <w:tcW w:w="993" w:type="dxa"/>
          </w:tcPr>
          <w:p w14:paraId="5BBD9A1B"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78,9%</w:t>
            </w:r>
          </w:p>
        </w:tc>
        <w:tc>
          <w:tcPr>
            <w:tcW w:w="1149" w:type="dxa"/>
          </w:tcPr>
          <w:p w14:paraId="13CDEF67"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58,3%</w:t>
            </w:r>
          </w:p>
        </w:tc>
      </w:tr>
      <w:tr w:rsidR="00602CB0" w:rsidRPr="00602CB0" w14:paraId="400F83D6" w14:textId="77777777" w:rsidTr="001708B8">
        <w:trPr>
          <w:trHeight w:val="150"/>
        </w:trPr>
        <w:tc>
          <w:tcPr>
            <w:tcW w:w="426" w:type="dxa"/>
            <w:vMerge w:val="restart"/>
          </w:tcPr>
          <w:p w14:paraId="0AB38B8E"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2</w:t>
            </w:r>
          </w:p>
        </w:tc>
        <w:tc>
          <w:tcPr>
            <w:tcW w:w="1560" w:type="dxa"/>
            <w:vMerge w:val="restart"/>
          </w:tcPr>
          <w:p w14:paraId="24FD721F"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Математика</w:t>
            </w:r>
          </w:p>
        </w:tc>
        <w:tc>
          <w:tcPr>
            <w:tcW w:w="1275" w:type="dxa"/>
          </w:tcPr>
          <w:p w14:paraId="2A0FD732" w14:textId="77777777" w:rsidR="00892D4B" w:rsidRPr="00602CB0" w:rsidRDefault="001708B8" w:rsidP="00487A18">
            <w:pPr>
              <w:spacing w:after="0" w:line="240" w:lineRule="auto"/>
              <w:jc w:val="both"/>
              <w:rPr>
                <w:rFonts w:ascii="Times New Roman" w:hAnsi="Times New Roman" w:cs="Times New Roman"/>
                <w:sz w:val="24"/>
                <w:szCs w:val="24"/>
              </w:rPr>
            </w:pPr>
            <w:r w:rsidRPr="00602CB0">
              <w:rPr>
                <w:rFonts w:ascii="Times New Roman" w:hAnsi="Times New Roman" w:cs="Times New Roman"/>
                <w:sz w:val="24"/>
                <w:szCs w:val="24"/>
              </w:rPr>
              <w:t>Річна</w:t>
            </w:r>
          </w:p>
          <w:p w14:paraId="3CBF5B07" w14:textId="77777777" w:rsidR="00892D4B" w:rsidRPr="00602CB0" w:rsidRDefault="00892D4B" w:rsidP="00487A18">
            <w:pPr>
              <w:spacing w:after="0" w:line="240" w:lineRule="auto"/>
              <w:jc w:val="both"/>
              <w:rPr>
                <w:rFonts w:ascii="Times New Roman" w:hAnsi="Times New Roman" w:cs="Times New Roman"/>
                <w:sz w:val="24"/>
                <w:szCs w:val="24"/>
              </w:rPr>
            </w:pPr>
            <w:r w:rsidRPr="00602CB0">
              <w:rPr>
                <w:rFonts w:ascii="Times New Roman" w:hAnsi="Times New Roman" w:cs="Times New Roman"/>
                <w:sz w:val="24"/>
                <w:szCs w:val="24"/>
              </w:rPr>
              <w:t>5,6</w:t>
            </w:r>
          </w:p>
        </w:tc>
        <w:tc>
          <w:tcPr>
            <w:tcW w:w="1134" w:type="dxa"/>
          </w:tcPr>
          <w:p w14:paraId="1413E86C"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w:t>
            </w:r>
          </w:p>
        </w:tc>
        <w:tc>
          <w:tcPr>
            <w:tcW w:w="1418" w:type="dxa"/>
          </w:tcPr>
          <w:p w14:paraId="5AC838A5"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7(36,8%)</w:t>
            </w:r>
          </w:p>
        </w:tc>
        <w:tc>
          <w:tcPr>
            <w:tcW w:w="1417" w:type="dxa"/>
          </w:tcPr>
          <w:p w14:paraId="4E3201BC"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9(47,4%)</w:t>
            </w:r>
          </w:p>
        </w:tc>
        <w:tc>
          <w:tcPr>
            <w:tcW w:w="1134" w:type="dxa"/>
          </w:tcPr>
          <w:p w14:paraId="6F79636F" w14:textId="77777777" w:rsidR="00892D4B" w:rsidRPr="00602CB0" w:rsidRDefault="001708B8"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3(15,8%</w:t>
            </w:r>
          </w:p>
        </w:tc>
        <w:tc>
          <w:tcPr>
            <w:tcW w:w="993" w:type="dxa"/>
          </w:tcPr>
          <w:p w14:paraId="1EE886DF"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84,2%</w:t>
            </w:r>
          </w:p>
        </w:tc>
        <w:tc>
          <w:tcPr>
            <w:tcW w:w="1149" w:type="dxa"/>
          </w:tcPr>
          <w:p w14:paraId="598AE211"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 xml:space="preserve"> 36,8%</w:t>
            </w:r>
          </w:p>
        </w:tc>
      </w:tr>
      <w:tr w:rsidR="00602CB0" w:rsidRPr="00602CB0" w14:paraId="7206AC05" w14:textId="77777777" w:rsidTr="001708B8">
        <w:trPr>
          <w:trHeight w:val="150"/>
        </w:trPr>
        <w:tc>
          <w:tcPr>
            <w:tcW w:w="426" w:type="dxa"/>
            <w:vMerge/>
          </w:tcPr>
          <w:p w14:paraId="2E418488" w14:textId="77777777" w:rsidR="00892D4B" w:rsidRPr="00602CB0" w:rsidRDefault="00892D4B" w:rsidP="00892D4B">
            <w:pPr>
              <w:spacing w:line="240" w:lineRule="auto"/>
              <w:jc w:val="both"/>
              <w:rPr>
                <w:rFonts w:ascii="Times New Roman" w:hAnsi="Times New Roman" w:cs="Times New Roman"/>
                <w:sz w:val="24"/>
                <w:szCs w:val="24"/>
              </w:rPr>
            </w:pPr>
          </w:p>
        </w:tc>
        <w:tc>
          <w:tcPr>
            <w:tcW w:w="1560" w:type="dxa"/>
            <w:vMerge/>
          </w:tcPr>
          <w:p w14:paraId="22861C71" w14:textId="77777777" w:rsidR="00892D4B" w:rsidRPr="00602CB0" w:rsidRDefault="00892D4B" w:rsidP="00892D4B">
            <w:pPr>
              <w:spacing w:line="240" w:lineRule="auto"/>
              <w:jc w:val="both"/>
              <w:rPr>
                <w:rFonts w:ascii="Times New Roman" w:hAnsi="Times New Roman" w:cs="Times New Roman"/>
                <w:sz w:val="24"/>
                <w:szCs w:val="24"/>
              </w:rPr>
            </w:pPr>
          </w:p>
        </w:tc>
        <w:tc>
          <w:tcPr>
            <w:tcW w:w="1275" w:type="dxa"/>
          </w:tcPr>
          <w:p w14:paraId="0DFDD606" w14:textId="77777777" w:rsidR="00892D4B" w:rsidRPr="00602CB0" w:rsidRDefault="00892D4B" w:rsidP="00487A18">
            <w:pPr>
              <w:spacing w:after="0" w:line="240" w:lineRule="auto"/>
              <w:jc w:val="both"/>
              <w:rPr>
                <w:rFonts w:ascii="Times New Roman" w:hAnsi="Times New Roman" w:cs="Times New Roman"/>
                <w:sz w:val="24"/>
                <w:szCs w:val="24"/>
              </w:rPr>
            </w:pPr>
            <w:r w:rsidRPr="00602CB0">
              <w:rPr>
                <w:rFonts w:ascii="Times New Roman" w:hAnsi="Times New Roman" w:cs="Times New Roman"/>
                <w:sz w:val="24"/>
                <w:szCs w:val="24"/>
              </w:rPr>
              <w:t>ДПА</w:t>
            </w:r>
          </w:p>
          <w:p w14:paraId="5E0855C8" w14:textId="77777777" w:rsidR="00892D4B" w:rsidRPr="00602CB0" w:rsidRDefault="00892D4B" w:rsidP="00487A18">
            <w:pPr>
              <w:spacing w:after="0" w:line="240" w:lineRule="auto"/>
              <w:jc w:val="both"/>
              <w:rPr>
                <w:rFonts w:ascii="Times New Roman" w:hAnsi="Times New Roman" w:cs="Times New Roman"/>
                <w:sz w:val="24"/>
                <w:szCs w:val="24"/>
              </w:rPr>
            </w:pPr>
            <w:r w:rsidRPr="00602CB0">
              <w:rPr>
                <w:rFonts w:ascii="Times New Roman" w:hAnsi="Times New Roman" w:cs="Times New Roman"/>
                <w:sz w:val="24"/>
                <w:szCs w:val="24"/>
              </w:rPr>
              <w:t>6,2</w:t>
            </w:r>
          </w:p>
        </w:tc>
        <w:tc>
          <w:tcPr>
            <w:tcW w:w="1134" w:type="dxa"/>
          </w:tcPr>
          <w:p w14:paraId="00CFBCF1"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w:t>
            </w:r>
          </w:p>
        </w:tc>
        <w:tc>
          <w:tcPr>
            <w:tcW w:w="1418" w:type="dxa"/>
          </w:tcPr>
          <w:p w14:paraId="3C901084"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9(47,3%)</w:t>
            </w:r>
          </w:p>
        </w:tc>
        <w:tc>
          <w:tcPr>
            <w:tcW w:w="1417" w:type="dxa"/>
          </w:tcPr>
          <w:p w14:paraId="7DD65CCF"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7 (36,8%)</w:t>
            </w:r>
          </w:p>
        </w:tc>
        <w:tc>
          <w:tcPr>
            <w:tcW w:w="1134" w:type="dxa"/>
          </w:tcPr>
          <w:p w14:paraId="23B37A18" w14:textId="77777777" w:rsidR="00892D4B" w:rsidRPr="00602CB0" w:rsidRDefault="001708B8"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3(15,8%</w:t>
            </w:r>
          </w:p>
        </w:tc>
        <w:tc>
          <w:tcPr>
            <w:tcW w:w="993" w:type="dxa"/>
          </w:tcPr>
          <w:p w14:paraId="375FBF2A"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84,2%</w:t>
            </w:r>
          </w:p>
        </w:tc>
        <w:tc>
          <w:tcPr>
            <w:tcW w:w="1149" w:type="dxa"/>
          </w:tcPr>
          <w:p w14:paraId="6F357CEE"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47,4%</w:t>
            </w:r>
          </w:p>
        </w:tc>
      </w:tr>
      <w:tr w:rsidR="00602CB0" w:rsidRPr="00602CB0" w14:paraId="41DB2ADF" w14:textId="77777777" w:rsidTr="001708B8">
        <w:trPr>
          <w:trHeight w:val="142"/>
        </w:trPr>
        <w:tc>
          <w:tcPr>
            <w:tcW w:w="426" w:type="dxa"/>
            <w:vMerge w:val="restart"/>
          </w:tcPr>
          <w:p w14:paraId="05023BDF"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3</w:t>
            </w:r>
          </w:p>
        </w:tc>
        <w:tc>
          <w:tcPr>
            <w:tcW w:w="1560" w:type="dxa"/>
            <w:vMerge w:val="restart"/>
          </w:tcPr>
          <w:p w14:paraId="41BF9DD2"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 xml:space="preserve">Англійська мова </w:t>
            </w:r>
          </w:p>
        </w:tc>
        <w:tc>
          <w:tcPr>
            <w:tcW w:w="1275" w:type="dxa"/>
          </w:tcPr>
          <w:p w14:paraId="6F1669E3" w14:textId="77777777" w:rsidR="00892D4B" w:rsidRPr="00602CB0" w:rsidRDefault="001708B8"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 xml:space="preserve">Річна </w:t>
            </w:r>
            <w:r w:rsidR="00892D4B" w:rsidRPr="00602CB0">
              <w:rPr>
                <w:rFonts w:ascii="Times New Roman" w:hAnsi="Times New Roman" w:cs="Times New Roman"/>
                <w:sz w:val="24"/>
                <w:szCs w:val="24"/>
              </w:rPr>
              <w:t xml:space="preserve"> 6,7</w:t>
            </w:r>
          </w:p>
        </w:tc>
        <w:tc>
          <w:tcPr>
            <w:tcW w:w="1134" w:type="dxa"/>
          </w:tcPr>
          <w:p w14:paraId="49E9192F"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3(15,8%)</w:t>
            </w:r>
          </w:p>
        </w:tc>
        <w:tc>
          <w:tcPr>
            <w:tcW w:w="1418" w:type="dxa"/>
          </w:tcPr>
          <w:p w14:paraId="0E77F353"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8(42,1%)</w:t>
            </w:r>
          </w:p>
        </w:tc>
        <w:tc>
          <w:tcPr>
            <w:tcW w:w="1417" w:type="dxa"/>
          </w:tcPr>
          <w:p w14:paraId="2ABE6310"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6 (31,6%)</w:t>
            </w:r>
          </w:p>
        </w:tc>
        <w:tc>
          <w:tcPr>
            <w:tcW w:w="1134" w:type="dxa"/>
          </w:tcPr>
          <w:p w14:paraId="64EB2138"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2(10,6%)</w:t>
            </w:r>
          </w:p>
        </w:tc>
        <w:tc>
          <w:tcPr>
            <w:tcW w:w="993" w:type="dxa"/>
          </w:tcPr>
          <w:p w14:paraId="2B665B54"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89,5%</w:t>
            </w:r>
          </w:p>
        </w:tc>
        <w:tc>
          <w:tcPr>
            <w:tcW w:w="1149" w:type="dxa"/>
          </w:tcPr>
          <w:p w14:paraId="10CA7445"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57,9%</w:t>
            </w:r>
          </w:p>
        </w:tc>
      </w:tr>
      <w:tr w:rsidR="00602CB0" w:rsidRPr="00602CB0" w14:paraId="5657A0E0" w14:textId="77777777" w:rsidTr="001708B8">
        <w:trPr>
          <w:trHeight w:val="142"/>
        </w:trPr>
        <w:tc>
          <w:tcPr>
            <w:tcW w:w="426" w:type="dxa"/>
            <w:vMerge/>
          </w:tcPr>
          <w:p w14:paraId="10088282" w14:textId="77777777" w:rsidR="00892D4B" w:rsidRPr="00602CB0" w:rsidRDefault="00892D4B" w:rsidP="00892D4B">
            <w:pPr>
              <w:spacing w:line="240" w:lineRule="auto"/>
              <w:jc w:val="both"/>
              <w:rPr>
                <w:rFonts w:ascii="Times New Roman" w:hAnsi="Times New Roman" w:cs="Times New Roman"/>
                <w:sz w:val="24"/>
                <w:szCs w:val="24"/>
              </w:rPr>
            </w:pPr>
          </w:p>
        </w:tc>
        <w:tc>
          <w:tcPr>
            <w:tcW w:w="1560" w:type="dxa"/>
            <w:vMerge/>
          </w:tcPr>
          <w:p w14:paraId="3183725F" w14:textId="77777777" w:rsidR="00892D4B" w:rsidRPr="00602CB0" w:rsidRDefault="00892D4B" w:rsidP="00892D4B">
            <w:pPr>
              <w:spacing w:line="240" w:lineRule="auto"/>
              <w:jc w:val="both"/>
              <w:rPr>
                <w:rFonts w:ascii="Times New Roman" w:hAnsi="Times New Roman" w:cs="Times New Roman"/>
                <w:sz w:val="24"/>
                <w:szCs w:val="24"/>
              </w:rPr>
            </w:pPr>
          </w:p>
        </w:tc>
        <w:tc>
          <w:tcPr>
            <w:tcW w:w="1275" w:type="dxa"/>
          </w:tcPr>
          <w:p w14:paraId="1AC76262" w14:textId="77777777" w:rsidR="00892D4B" w:rsidRPr="00602CB0" w:rsidRDefault="00892D4B" w:rsidP="00487A18">
            <w:pPr>
              <w:spacing w:after="0" w:line="240" w:lineRule="auto"/>
              <w:jc w:val="both"/>
              <w:rPr>
                <w:rFonts w:ascii="Times New Roman" w:hAnsi="Times New Roman" w:cs="Times New Roman"/>
                <w:sz w:val="24"/>
                <w:szCs w:val="24"/>
              </w:rPr>
            </w:pPr>
            <w:r w:rsidRPr="00602CB0">
              <w:rPr>
                <w:rFonts w:ascii="Times New Roman" w:hAnsi="Times New Roman" w:cs="Times New Roman"/>
                <w:sz w:val="24"/>
                <w:szCs w:val="24"/>
              </w:rPr>
              <w:t>ДПА</w:t>
            </w:r>
          </w:p>
          <w:p w14:paraId="6E160218" w14:textId="77777777" w:rsidR="00892D4B" w:rsidRPr="00602CB0" w:rsidRDefault="00892D4B" w:rsidP="00487A18">
            <w:pPr>
              <w:spacing w:after="0" w:line="240" w:lineRule="auto"/>
              <w:jc w:val="both"/>
              <w:rPr>
                <w:rFonts w:ascii="Times New Roman" w:hAnsi="Times New Roman" w:cs="Times New Roman"/>
                <w:sz w:val="24"/>
                <w:szCs w:val="24"/>
              </w:rPr>
            </w:pPr>
            <w:r w:rsidRPr="00602CB0">
              <w:rPr>
                <w:rFonts w:ascii="Times New Roman" w:hAnsi="Times New Roman" w:cs="Times New Roman"/>
                <w:sz w:val="24"/>
                <w:szCs w:val="24"/>
              </w:rPr>
              <w:t>6,3</w:t>
            </w:r>
          </w:p>
        </w:tc>
        <w:tc>
          <w:tcPr>
            <w:tcW w:w="1134" w:type="dxa"/>
          </w:tcPr>
          <w:p w14:paraId="5D5B5145"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2(10,6%)</w:t>
            </w:r>
          </w:p>
        </w:tc>
        <w:tc>
          <w:tcPr>
            <w:tcW w:w="1418" w:type="dxa"/>
          </w:tcPr>
          <w:p w14:paraId="1349BC54"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7 (36,8,9%)</w:t>
            </w:r>
          </w:p>
        </w:tc>
        <w:tc>
          <w:tcPr>
            <w:tcW w:w="1417" w:type="dxa"/>
          </w:tcPr>
          <w:p w14:paraId="0ECAAA73"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9 (47,4%)</w:t>
            </w:r>
          </w:p>
        </w:tc>
        <w:tc>
          <w:tcPr>
            <w:tcW w:w="1134" w:type="dxa"/>
          </w:tcPr>
          <w:p w14:paraId="0FF9BFA4"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1(5,3%)</w:t>
            </w:r>
          </w:p>
        </w:tc>
        <w:tc>
          <w:tcPr>
            <w:tcW w:w="993" w:type="dxa"/>
          </w:tcPr>
          <w:p w14:paraId="7B39C374"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94,7%</w:t>
            </w:r>
          </w:p>
        </w:tc>
        <w:tc>
          <w:tcPr>
            <w:tcW w:w="1149" w:type="dxa"/>
          </w:tcPr>
          <w:p w14:paraId="720C20EA" w14:textId="77777777" w:rsidR="00892D4B" w:rsidRPr="00602CB0" w:rsidRDefault="00892D4B" w:rsidP="00892D4B">
            <w:pPr>
              <w:spacing w:line="240" w:lineRule="auto"/>
              <w:jc w:val="both"/>
              <w:rPr>
                <w:rFonts w:ascii="Times New Roman" w:hAnsi="Times New Roman" w:cs="Times New Roman"/>
                <w:sz w:val="24"/>
                <w:szCs w:val="24"/>
              </w:rPr>
            </w:pPr>
            <w:r w:rsidRPr="00602CB0">
              <w:rPr>
                <w:rFonts w:ascii="Times New Roman" w:hAnsi="Times New Roman" w:cs="Times New Roman"/>
                <w:sz w:val="24"/>
                <w:szCs w:val="24"/>
              </w:rPr>
              <w:t>47,4%</w:t>
            </w:r>
          </w:p>
        </w:tc>
      </w:tr>
    </w:tbl>
    <w:p w14:paraId="7AC3928E" w14:textId="77777777" w:rsidR="00892D4B" w:rsidRPr="00602CB0" w:rsidRDefault="001708B8" w:rsidP="00892D4B">
      <w:pPr>
        <w:jc w:val="both"/>
        <w:rPr>
          <w:rFonts w:ascii="Times New Roman" w:hAnsi="Times New Roman" w:cs="Times New Roman"/>
          <w:sz w:val="28"/>
          <w:szCs w:val="28"/>
        </w:rPr>
      </w:pPr>
      <w:r w:rsidRPr="00602CB0">
        <w:rPr>
          <w:rFonts w:ascii="Times New Roman" w:hAnsi="Times New Roman" w:cs="Times New Roman"/>
          <w:sz w:val="28"/>
          <w:szCs w:val="28"/>
        </w:rPr>
        <w:t xml:space="preserve">       </w:t>
      </w:r>
      <w:r w:rsidR="00892D4B" w:rsidRPr="00602CB0">
        <w:rPr>
          <w:rFonts w:ascii="Times New Roman" w:hAnsi="Times New Roman" w:cs="Times New Roman"/>
          <w:sz w:val="28"/>
          <w:szCs w:val="28"/>
        </w:rPr>
        <w:t xml:space="preserve">ДПА з математики у 9 класі показала, що учні 9-А класу засвоїли навчальний матеріал на високому та достатньому рівні (100%), а учні 9-Б та 9-В класу – в основному на середньому.   Основні помилки, допущені  у виконанні завдань: спрощення дробово-раціональних виразів, застосування формул скороченого множення; логіка математичного мислення та обґрунтування положень; обчислювальні навички, </w:t>
      </w:r>
      <w:r w:rsidR="00892D4B" w:rsidRPr="00602CB0">
        <w:rPr>
          <w:rFonts w:ascii="Times New Roman" w:hAnsi="Times New Roman" w:cs="Times New Roman"/>
          <w:sz w:val="28"/>
          <w:szCs w:val="28"/>
          <w:lang w:eastAsia="uk-UA"/>
        </w:rPr>
        <w:t>не вміють розв’язувати систему рівнянь</w:t>
      </w:r>
      <w:r w:rsidR="00892D4B" w:rsidRPr="00602CB0">
        <w:rPr>
          <w:rFonts w:ascii="Times New Roman" w:hAnsi="Times New Roman" w:cs="Times New Roman"/>
          <w:sz w:val="28"/>
          <w:szCs w:val="28"/>
        </w:rPr>
        <w:t>.</w:t>
      </w:r>
    </w:p>
    <w:p w14:paraId="3BDA41FB" w14:textId="77777777" w:rsidR="00892D4B" w:rsidRPr="00602CB0" w:rsidRDefault="00892D4B" w:rsidP="00602CB0">
      <w:pPr>
        <w:jc w:val="both"/>
        <w:rPr>
          <w:rFonts w:ascii="Times New Roman" w:hAnsi="Times New Roman" w:cs="Times New Roman"/>
          <w:sz w:val="28"/>
          <w:szCs w:val="28"/>
        </w:rPr>
      </w:pPr>
      <w:r w:rsidRPr="00602CB0">
        <w:rPr>
          <w:rFonts w:ascii="Times New Roman" w:hAnsi="Times New Roman" w:cs="Times New Roman"/>
          <w:sz w:val="28"/>
          <w:szCs w:val="28"/>
        </w:rPr>
        <w:lastRenderedPageBreak/>
        <w:t xml:space="preserve">    ДПА з української мови в 9-А,  9-Б та 9-В класах показала, що учні засвоїли навчальний матеріал в основному на достатньому та середньому  рівні. Учні переважно засвоїли правопис складних прислівників, дієприслівників, вставних словах, однорідних членах речення, хоча зустрічаються помилки в розділових знаках при дієприслівниковому звороті та переносі слів.</w:t>
      </w:r>
    </w:p>
    <w:p w14:paraId="3F21FF58" w14:textId="77777777" w:rsidR="00892D4B" w:rsidRPr="00602CB0" w:rsidRDefault="00892D4B" w:rsidP="00602CB0">
      <w:pPr>
        <w:jc w:val="both"/>
        <w:rPr>
          <w:rFonts w:ascii="Times New Roman" w:hAnsi="Times New Roman" w:cs="Times New Roman"/>
          <w:sz w:val="28"/>
          <w:szCs w:val="28"/>
        </w:rPr>
      </w:pPr>
      <w:r w:rsidRPr="00602CB0">
        <w:rPr>
          <w:rFonts w:ascii="Times New Roman" w:hAnsi="Times New Roman" w:cs="Times New Roman"/>
          <w:sz w:val="28"/>
          <w:szCs w:val="28"/>
        </w:rPr>
        <w:t xml:space="preserve">   ДПА з  англійської мови показала, що учні 9-А класу підготувалися до іспиту добре і одержали переважно оцінки високого та достатнього рівнів, а учні 9-Б та 9-В класу були підготовлені слабо, і тому показали досить низькі результати.</w:t>
      </w:r>
    </w:p>
    <w:p w14:paraId="164D9F8C" w14:textId="77777777" w:rsidR="00892D4B" w:rsidRPr="00602CB0" w:rsidRDefault="00892D4B" w:rsidP="00602CB0">
      <w:pPr>
        <w:jc w:val="both"/>
        <w:rPr>
          <w:rFonts w:ascii="Times New Roman" w:hAnsi="Times New Roman" w:cs="Times New Roman"/>
          <w:sz w:val="28"/>
          <w:szCs w:val="28"/>
        </w:rPr>
      </w:pPr>
      <w:r w:rsidRPr="00602CB0">
        <w:rPr>
          <w:rFonts w:ascii="Times New Roman" w:hAnsi="Times New Roman" w:cs="Times New Roman"/>
          <w:sz w:val="28"/>
          <w:szCs w:val="28"/>
        </w:rPr>
        <w:t xml:space="preserve">    Типові помилки, які були допущені під час ДПА такі: недостатньо сформовані уміння читати, розуміти й виконувати в стислий час завдання за текстом для читання; проблемними виявилися завдання на лексичний, семантичний контроль слів, граматичні часові форми, вживання артиклів, множини іменників, ступені порівняння прикметників та прислівників; правопис слів, відсутність комунікативної направленості тексту.</w:t>
      </w:r>
    </w:p>
    <w:p w14:paraId="3AEE89C3" w14:textId="77777777" w:rsidR="00892D4B" w:rsidRPr="00602CB0" w:rsidRDefault="00892D4B" w:rsidP="00892D4B">
      <w:pPr>
        <w:jc w:val="both"/>
        <w:rPr>
          <w:rFonts w:ascii="Times New Roman" w:hAnsi="Times New Roman" w:cs="Times New Roman"/>
          <w:sz w:val="28"/>
          <w:szCs w:val="28"/>
        </w:rPr>
      </w:pPr>
      <w:r w:rsidRPr="00602CB0">
        <w:rPr>
          <w:rFonts w:ascii="Times New Roman" w:hAnsi="Times New Roman" w:cs="Times New Roman"/>
          <w:sz w:val="28"/>
          <w:szCs w:val="28"/>
        </w:rPr>
        <w:t xml:space="preserve">    </w:t>
      </w:r>
      <w:r w:rsidR="00721C45" w:rsidRPr="00602CB0">
        <w:rPr>
          <w:rFonts w:ascii="Times New Roman" w:hAnsi="Times New Roman" w:cs="Times New Roman"/>
          <w:sz w:val="28"/>
          <w:szCs w:val="28"/>
        </w:rPr>
        <w:t xml:space="preserve">         Результати ДПА учнів 11-А класу</w:t>
      </w:r>
      <w:r w:rsidRPr="00602CB0">
        <w:rPr>
          <w:rFonts w:ascii="Times New Roman" w:hAnsi="Times New Roman" w:cs="Times New Roman"/>
          <w:sz w:val="28"/>
          <w:szCs w:val="28"/>
        </w:rPr>
        <w:t xml:space="preserve">    </w:t>
      </w:r>
    </w:p>
    <w:p w14:paraId="6C27D7C0" w14:textId="77777777" w:rsidR="0083583D" w:rsidRPr="00602CB0" w:rsidRDefault="001A0543"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object w:dxaOrig="7216" w:dyaOrig="5390" w14:anchorId="7C37DD75">
          <v:shape id="_x0000_i1026" type="#_x0000_t75" style="width:361pt;height:269.5pt" o:ole="">
            <v:imagedata r:id="rId8" o:title=""/>
          </v:shape>
          <o:OLEObject Type="Embed" ProgID="PowerPoint.Slide.12" ShapeID="_x0000_i1026" DrawAspect="Content" ObjectID="_1672577983" r:id="rId9"/>
        </w:object>
      </w:r>
    </w:p>
    <w:p w14:paraId="4F8CDFC1" w14:textId="77777777" w:rsidR="0083583D" w:rsidRPr="00602CB0" w:rsidRDefault="0083583D" w:rsidP="008F7C9A">
      <w:pPr>
        <w:shd w:val="clear" w:color="auto" w:fill="FFFFFF"/>
        <w:spacing w:after="0" w:line="240" w:lineRule="auto"/>
        <w:jc w:val="both"/>
        <w:rPr>
          <w:rFonts w:ascii="Times New Roman" w:eastAsia="Times New Roman" w:hAnsi="Times New Roman" w:cs="Times New Roman"/>
          <w:sz w:val="28"/>
          <w:szCs w:val="28"/>
          <w:lang w:eastAsia="uk-UA"/>
        </w:rPr>
      </w:pPr>
    </w:p>
    <w:p w14:paraId="6A70C474" w14:textId="77777777" w:rsidR="0083583D" w:rsidRPr="00602CB0" w:rsidRDefault="00721C45"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Середній бал класу: 8, 05 балів</w:t>
      </w:r>
    </w:p>
    <w:p w14:paraId="032D9213" w14:textId="77777777" w:rsidR="004A7EC5" w:rsidRPr="00602CB0" w:rsidRDefault="004A7EC5"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Приємно відзначити, що випускники школи, завдяки плідній роботі педагогічного колективу, показали результати свого навчання на достатньому рівні.</w:t>
      </w:r>
    </w:p>
    <w:p w14:paraId="0649A704" w14:textId="77777777" w:rsidR="00721C45" w:rsidRPr="00602CB0" w:rsidRDefault="00721C45"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w:t>
      </w:r>
    </w:p>
    <w:p w14:paraId="5298FC34" w14:textId="77777777" w:rsidR="0083583D" w:rsidRPr="00602CB0" w:rsidRDefault="0083583D" w:rsidP="008F7C9A">
      <w:pPr>
        <w:shd w:val="clear" w:color="auto" w:fill="FFFFFF"/>
        <w:spacing w:after="0" w:line="240" w:lineRule="auto"/>
        <w:jc w:val="both"/>
        <w:rPr>
          <w:rFonts w:ascii="Times New Roman" w:eastAsia="Times New Roman" w:hAnsi="Times New Roman" w:cs="Times New Roman"/>
          <w:sz w:val="28"/>
          <w:szCs w:val="28"/>
          <w:lang w:eastAsia="uk-UA"/>
        </w:rPr>
      </w:pPr>
    </w:p>
    <w:p w14:paraId="521026C1" w14:textId="77777777" w:rsidR="0083583D" w:rsidRPr="00602CB0" w:rsidRDefault="0083583D" w:rsidP="008F7C9A">
      <w:pPr>
        <w:shd w:val="clear" w:color="auto" w:fill="FFFFFF"/>
        <w:spacing w:after="0" w:line="240" w:lineRule="auto"/>
        <w:jc w:val="both"/>
        <w:rPr>
          <w:rFonts w:ascii="Times New Roman" w:eastAsia="Times New Roman" w:hAnsi="Times New Roman" w:cs="Times New Roman"/>
          <w:sz w:val="28"/>
          <w:szCs w:val="28"/>
          <w:lang w:eastAsia="uk-UA"/>
        </w:rPr>
      </w:pPr>
    </w:p>
    <w:p w14:paraId="50AB9CCB" w14:textId="77777777" w:rsidR="0083583D" w:rsidRPr="00602CB0" w:rsidRDefault="0083583D" w:rsidP="008F7C9A">
      <w:pPr>
        <w:shd w:val="clear" w:color="auto" w:fill="FFFFFF"/>
        <w:spacing w:after="0" w:line="240" w:lineRule="auto"/>
        <w:jc w:val="both"/>
        <w:rPr>
          <w:rFonts w:ascii="Times New Roman" w:eastAsia="Times New Roman" w:hAnsi="Times New Roman" w:cs="Times New Roman"/>
          <w:sz w:val="28"/>
          <w:szCs w:val="28"/>
          <w:lang w:eastAsia="uk-UA"/>
        </w:rPr>
      </w:pPr>
    </w:p>
    <w:p w14:paraId="62AAFA0D" w14:textId="77777777" w:rsidR="0083583D" w:rsidRPr="00602CB0" w:rsidRDefault="0083583D" w:rsidP="008F7C9A">
      <w:pPr>
        <w:shd w:val="clear" w:color="auto" w:fill="FFFFFF"/>
        <w:spacing w:after="0" w:line="240" w:lineRule="auto"/>
        <w:jc w:val="both"/>
        <w:rPr>
          <w:rFonts w:ascii="Times New Roman" w:eastAsia="Times New Roman" w:hAnsi="Times New Roman" w:cs="Times New Roman"/>
          <w:sz w:val="28"/>
          <w:szCs w:val="28"/>
          <w:lang w:eastAsia="uk-UA"/>
        </w:rPr>
      </w:pPr>
    </w:p>
    <w:p w14:paraId="4CBC3E17" w14:textId="77777777" w:rsidR="008F7C9A" w:rsidRPr="00602CB0" w:rsidRDefault="008F7C9A" w:rsidP="001708B8">
      <w:pPr>
        <w:shd w:val="clear" w:color="auto" w:fill="FFFFFF"/>
        <w:spacing w:after="0" w:line="240" w:lineRule="auto"/>
        <w:jc w:val="center"/>
        <w:rPr>
          <w:rFonts w:ascii="Times New Roman" w:eastAsia="Times New Roman" w:hAnsi="Times New Roman" w:cs="Times New Roman"/>
          <w:b/>
          <w:sz w:val="28"/>
          <w:szCs w:val="28"/>
          <w:lang w:eastAsia="uk-UA"/>
        </w:rPr>
      </w:pPr>
      <w:r w:rsidRPr="00602CB0">
        <w:rPr>
          <w:rFonts w:ascii="Times New Roman" w:eastAsia="Times New Roman" w:hAnsi="Times New Roman" w:cs="Times New Roman"/>
          <w:b/>
          <w:sz w:val="28"/>
          <w:szCs w:val="28"/>
          <w:lang w:eastAsia="uk-UA"/>
        </w:rPr>
        <w:lastRenderedPageBreak/>
        <w:t>Виховна робота</w:t>
      </w:r>
    </w:p>
    <w:p w14:paraId="6CA6E1A1"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Виховна робота в школі протягом   навчального року була спрямована на реалізацію Національної стратегії розвитку освіти в Україні на період до 2021 року. </w:t>
      </w:r>
    </w:p>
    <w:p w14:paraId="592ABF32" w14:textId="7EB5FB5D"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Основні документи з виховної роботи  у </w:t>
      </w:r>
      <w:r w:rsidR="00602CB0" w:rsidRPr="00602CB0">
        <w:rPr>
          <w:rFonts w:ascii="Times New Roman" w:eastAsia="Times New Roman" w:hAnsi="Times New Roman" w:cs="Times New Roman"/>
          <w:sz w:val="28"/>
          <w:szCs w:val="28"/>
          <w:lang w:eastAsia="ru-RU"/>
        </w:rPr>
        <w:t>201</w:t>
      </w:r>
      <w:r w:rsidR="00602CB0">
        <w:rPr>
          <w:rFonts w:ascii="Times New Roman" w:eastAsia="Times New Roman" w:hAnsi="Times New Roman" w:cs="Times New Roman"/>
          <w:sz w:val="28"/>
          <w:szCs w:val="28"/>
          <w:lang w:eastAsia="ru-RU"/>
        </w:rPr>
        <w:t>9</w:t>
      </w:r>
      <w:r w:rsidR="00602CB0" w:rsidRPr="00602CB0">
        <w:rPr>
          <w:rFonts w:ascii="Times New Roman" w:eastAsia="Times New Roman" w:hAnsi="Times New Roman" w:cs="Times New Roman"/>
          <w:sz w:val="28"/>
          <w:szCs w:val="28"/>
          <w:lang w:eastAsia="ru-RU"/>
        </w:rPr>
        <w:t>-20</w:t>
      </w:r>
      <w:r w:rsidR="00602CB0">
        <w:rPr>
          <w:rFonts w:ascii="Times New Roman" w:eastAsia="Times New Roman" w:hAnsi="Times New Roman" w:cs="Times New Roman"/>
          <w:sz w:val="28"/>
          <w:szCs w:val="28"/>
          <w:lang w:eastAsia="ru-RU"/>
        </w:rPr>
        <w:t>20</w:t>
      </w:r>
      <w:r w:rsidR="00602CB0" w:rsidRPr="00602CB0">
        <w:rPr>
          <w:rFonts w:ascii="Times New Roman" w:eastAsia="Times New Roman" w:hAnsi="Times New Roman" w:cs="Times New Roman"/>
          <w:sz w:val="28"/>
          <w:szCs w:val="28"/>
          <w:lang w:eastAsia="ru-RU"/>
        </w:rPr>
        <w:t xml:space="preserve"> </w:t>
      </w:r>
      <w:proofErr w:type="spellStart"/>
      <w:r w:rsidRPr="00602CB0">
        <w:rPr>
          <w:rFonts w:ascii="Times New Roman" w:eastAsia="Times New Roman" w:hAnsi="Times New Roman" w:cs="Times New Roman"/>
          <w:sz w:val="28"/>
          <w:szCs w:val="28"/>
          <w:lang w:eastAsia="uk-UA"/>
        </w:rPr>
        <w:t>н.р</w:t>
      </w:r>
      <w:proofErr w:type="spellEnd"/>
      <w:r w:rsidRPr="00602CB0">
        <w:rPr>
          <w:rFonts w:ascii="Times New Roman" w:eastAsia="Times New Roman" w:hAnsi="Times New Roman" w:cs="Times New Roman"/>
          <w:sz w:val="28"/>
          <w:szCs w:val="28"/>
          <w:lang w:eastAsia="uk-UA"/>
        </w:rPr>
        <w:t>.</w:t>
      </w:r>
    </w:p>
    <w:p w14:paraId="57F5B59B" w14:textId="77777777" w:rsidR="008F7C9A" w:rsidRPr="00602CB0" w:rsidRDefault="008F7C9A" w:rsidP="00C5601F">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p w14:paraId="0844F05A"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p w14:paraId="57C55588"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p w14:paraId="486F1C05"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p w14:paraId="6992CEF2"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b/>
          <w:sz w:val="28"/>
          <w:szCs w:val="28"/>
          <w:lang w:eastAsia="uk-UA"/>
        </w:rPr>
      </w:pPr>
      <w:r w:rsidRPr="00602CB0">
        <w:rPr>
          <w:rFonts w:ascii="Times New Roman" w:eastAsia="Times New Roman" w:hAnsi="Times New Roman" w:cs="Times New Roman"/>
          <w:b/>
          <w:sz w:val="28"/>
          <w:szCs w:val="28"/>
          <w:lang w:eastAsia="uk-UA"/>
        </w:rPr>
        <w:t>Охоплення учнів харчуванням</w:t>
      </w:r>
    </w:p>
    <w:p w14:paraId="4019FFAB"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p w14:paraId="40721039"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Важливою складовою здоров’язберігаючого середовища є організація харчування учнів.  За даними Всесвітньої організації охорони здоров’я, саме харчування на 50-70% визначає здоров’я людини. </w:t>
      </w:r>
    </w:p>
    <w:p w14:paraId="72E53106"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У школі для організації харчування дітей створені всі необхідні умови: працює шкільна їдальня, забезпечено санітарно-гігієнічний режим, у наявності графік харчування учнів, щоденно в меню включені дієтичні страви. Технологічне обладнання харчоблоку знаходиться в робочому стані. Спільними зусиллями дотримуються вимоги Порядку організації харчування дітей, затвердженого </w:t>
      </w:r>
      <w:proofErr w:type="spellStart"/>
      <w:r w:rsidRPr="00602CB0">
        <w:rPr>
          <w:rFonts w:ascii="Times New Roman" w:eastAsia="Times New Roman" w:hAnsi="Times New Roman" w:cs="Times New Roman"/>
          <w:sz w:val="28"/>
          <w:szCs w:val="28"/>
          <w:lang w:eastAsia="uk-UA"/>
        </w:rPr>
        <w:t>МОіН</w:t>
      </w:r>
      <w:proofErr w:type="spellEnd"/>
      <w:r w:rsidRPr="00602CB0">
        <w:rPr>
          <w:rFonts w:ascii="Times New Roman" w:eastAsia="Times New Roman" w:hAnsi="Times New Roman" w:cs="Times New Roman"/>
          <w:sz w:val="28"/>
          <w:szCs w:val="28"/>
          <w:lang w:eastAsia="uk-UA"/>
        </w:rPr>
        <w:t xml:space="preserve"> України від 01.06.05 р. №329.</w:t>
      </w:r>
    </w:p>
    <w:p w14:paraId="5D96969C" w14:textId="0EF749A0"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Упродовж </w:t>
      </w:r>
      <w:r w:rsidR="00602CB0" w:rsidRPr="00602CB0">
        <w:rPr>
          <w:rFonts w:ascii="Times New Roman" w:eastAsia="Times New Roman" w:hAnsi="Times New Roman" w:cs="Times New Roman"/>
          <w:sz w:val="28"/>
          <w:szCs w:val="28"/>
          <w:lang w:eastAsia="ru-RU"/>
        </w:rPr>
        <w:t>201</w:t>
      </w:r>
      <w:r w:rsidR="00602CB0">
        <w:rPr>
          <w:rFonts w:ascii="Times New Roman" w:eastAsia="Times New Roman" w:hAnsi="Times New Roman" w:cs="Times New Roman"/>
          <w:sz w:val="28"/>
          <w:szCs w:val="28"/>
          <w:lang w:eastAsia="ru-RU"/>
        </w:rPr>
        <w:t>9</w:t>
      </w:r>
      <w:r w:rsidR="00602CB0" w:rsidRPr="00602CB0">
        <w:rPr>
          <w:rFonts w:ascii="Times New Roman" w:eastAsia="Times New Roman" w:hAnsi="Times New Roman" w:cs="Times New Roman"/>
          <w:sz w:val="28"/>
          <w:szCs w:val="28"/>
          <w:lang w:eastAsia="ru-RU"/>
        </w:rPr>
        <w:t>-20</w:t>
      </w:r>
      <w:r w:rsidR="00602CB0">
        <w:rPr>
          <w:rFonts w:ascii="Times New Roman" w:eastAsia="Times New Roman" w:hAnsi="Times New Roman" w:cs="Times New Roman"/>
          <w:sz w:val="28"/>
          <w:szCs w:val="28"/>
          <w:lang w:eastAsia="ru-RU"/>
        </w:rPr>
        <w:t>20</w:t>
      </w:r>
      <w:r w:rsidR="00602CB0" w:rsidRPr="00602CB0">
        <w:rPr>
          <w:rFonts w:ascii="Times New Roman" w:eastAsia="Times New Roman" w:hAnsi="Times New Roman" w:cs="Times New Roman"/>
          <w:sz w:val="28"/>
          <w:szCs w:val="28"/>
          <w:lang w:eastAsia="ru-RU"/>
        </w:rPr>
        <w:t xml:space="preserve"> </w:t>
      </w:r>
      <w:r w:rsidRPr="00602CB0">
        <w:rPr>
          <w:rFonts w:ascii="Times New Roman" w:eastAsia="Times New Roman" w:hAnsi="Times New Roman" w:cs="Times New Roman"/>
          <w:sz w:val="28"/>
          <w:szCs w:val="28"/>
          <w:lang w:eastAsia="uk-UA"/>
        </w:rPr>
        <w:t>навчального року для учнів школи було організовано гаряче харчування. </w:t>
      </w:r>
    </w:p>
    <w:p w14:paraId="751CBA02"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Учні 1-4-х класів та учні пільгових категорій були забезпечені безкоштовним гарячим харчуванням (дітей-сиріт -2; учнів з малозабезпечених сімей - 3;  учнів, які є дітьми учасників АТО - 12; </w:t>
      </w:r>
    </w:p>
    <w:p w14:paraId="6A18C8AC"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дітей з багатодітних родин- 57; дітей з інвалідністю-4; учнів інклюзивних класів- 9);</w:t>
      </w:r>
    </w:p>
    <w:p w14:paraId="53D768B1"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Гарячим харчуванням охоплено 100% учнів 1-4 кл ; організовано гаряче харчування для учнів 5-11 класів та учнів, які відвідують групи продовженого дня, за кошти батьків;</w:t>
      </w:r>
    </w:p>
    <w:p w14:paraId="09D831F6"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повністю змінено меню (додано нових страв, удосконалено вже наявні)</w:t>
      </w:r>
    </w:p>
    <w:p w14:paraId="46014DCF"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затверджено список учнів, які потребують дієтичного харчування (20 осіб);</w:t>
      </w:r>
    </w:p>
    <w:p w14:paraId="3B12D4D1"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надання послуг з харчування учнів школи проводиться відповідно до затверджених норм харчування;</w:t>
      </w:r>
    </w:p>
    <w:p w14:paraId="5C7B2EDD"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відкрито буфет</w:t>
      </w:r>
    </w:p>
    <w:p w14:paraId="7CC1C56C"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проводилися моніторинг харчування, вивчення попиту на ту чи іншу продукцію, а узагальнені звіти щодо харчування щотижня надаються до департаменту гуманітарної політики Дніпровської міської ради </w:t>
      </w:r>
    </w:p>
    <w:p w14:paraId="30BFCB14"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питання щодо організації харчування розглядалися на педрадах, нарадах при директорові, на методичному об‘єднанні класних керівників;</w:t>
      </w:r>
    </w:p>
    <w:p w14:paraId="48DE8812"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p w14:paraId="1C16F129"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Скарг на якість харчування не надходило. Представники підприємства «Продрезерв-5» регулярно перевіряють роботу шкільної їдальні, якість виготовленої продукції; зустрічаються з представниками батьківського комітету школи. Працює комісія з числа батьків для контролю за якістю харчування.</w:t>
      </w:r>
    </w:p>
    <w:p w14:paraId="372E6479"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lastRenderedPageBreak/>
        <w:t>Дотримання санітарного законодавства, медичне обслуговування учнів, профілактика різних видів захворювань в КЗО СЗШ №47  проводилось згідно Законів України «Про освіту», «Про загальну середню освіту», «Про охорону дитинства», Закону України «Про боротьбу із захворюванням  на туберкульоз», наказу МОН України та МОЗ України від 21.04.2005 № 242/178 «Про посилення роботи щодо профілактики захворювання дітей у навчальних закладах та формуваннях здорового способу життя учнівської та студентської молоді», наказу МОЗ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наказу Міністерства охорони здоров’я України    від 29.11.2002  № 434 «Про удосконалення амбулаторно-поліклінічної допомоги дітям в Україні», постанови Кабінету Міністрів України від 23.05.2001 № 559 «Про затвердження переліку професій, виробництва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наказу МОЗ України, МОН України від 20.07.2009 № 518/674, зареєстрованого  в Міністерстві юстиції України 17 серпня 2009 р. за № 772/16788,  «Про забезпечення медико-педагогічного контролю за фізичним вихованням учнів у загальноосвітніх навчальних закладах»</w:t>
      </w:r>
    </w:p>
    <w:p w14:paraId="09D140BD" w14:textId="30A535F5"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На початку навчального року адміністрація  КЗО СЗШ №47  координувала роботу медичних працівників і класних керівників щодо заповнення листків здоров’я, відповідальних за кабінети щодо цифрового і колірного маркування шкільних меблів (столи, стільці, парти), дотримання санітарних норм освітлення навчального закладу і класних приміщень, забезпечувала своєчасне проходження профілактичних медичних оглядів співробітниками КЗО СЗШ №47 згідно з графіками проходження профілактичних оглядів співробітниками шкіл на </w:t>
      </w:r>
      <w:r w:rsidR="00602CB0" w:rsidRPr="00602CB0">
        <w:rPr>
          <w:rFonts w:ascii="Times New Roman" w:eastAsia="Times New Roman" w:hAnsi="Times New Roman" w:cs="Times New Roman"/>
          <w:sz w:val="28"/>
          <w:szCs w:val="28"/>
          <w:lang w:eastAsia="ru-RU"/>
        </w:rPr>
        <w:t>201</w:t>
      </w:r>
      <w:r w:rsidR="00602CB0">
        <w:rPr>
          <w:rFonts w:ascii="Times New Roman" w:eastAsia="Times New Roman" w:hAnsi="Times New Roman" w:cs="Times New Roman"/>
          <w:sz w:val="28"/>
          <w:szCs w:val="28"/>
          <w:lang w:eastAsia="ru-RU"/>
        </w:rPr>
        <w:t>9</w:t>
      </w:r>
      <w:r w:rsidR="00602CB0" w:rsidRPr="00602CB0">
        <w:rPr>
          <w:rFonts w:ascii="Times New Roman" w:eastAsia="Times New Roman" w:hAnsi="Times New Roman" w:cs="Times New Roman"/>
          <w:sz w:val="28"/>
          <w:szCs w:val="28"/>
          <w:lang w:eastAsia="ru-RU"/>
        </w:rPr>
        <w:t>-20</w:t>
      </w:r>
      <w:r w:rsidR="00602CB0">
        <w:rPr>
          <w:rFonts w:ascii="Times New Roman" w:eastAsia="Times New Roman" w:hAnsi="Times New Roman" w:cs="Times New Roman"/>
          <w:sz w:val="28"/>
          <w:szCs w:val="28"/>
          <w:lang w:eastAsia="ru-RU"/>
        </w:rPr>
        <w:t>20</w:t>
      </w:r>
      <w:r w:rsidR="00602CB0" w:rsidRPr="00602CB0">
        <w:rPr>
          <w:rFonts w:ascii="Times New Roman" w:eastAsia="Times New Roman" w:hAnsi="Times New Roman" w:cs="Times New Roman"/>
          <w:sz w:val="28"/>
          <w:szCs w:val="28"/>
          <w:lang w:eastAsia="ru-RU"/>
        </w:rPr>
        <w:t xml:space="preserve"> </w:t>
      </w:r>
      <w:r w:rsidRPr="00602CB0">
        <w:rPr>
          <w:rFonts w:ascii="Times New Roman" w:eastAsia="Times New Roman" w:hAnsi="Times New Roman" w:cs="Times New Roman"/>
          <w:sz w:val="28"/>
          <w:szCs w:val="28"/>
          <w:lang w:eastAsia="uk-UA"/>
        </w:rPr>
        <w:t>роки</w:t>
      </w:r>
    </w:p>
    <w:p w14:paraId="4BD431D4" w14:textId="08192EAD" w:rsidR="008F7C9A" w:rsidRPr="00602CB0" w:rsidRDefault="008F7C9A" w:rsidP="00602CB0">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Відповідно до законів та інших нормативно-правових документів України КЗО СЗШ №47  протягом </w:t>
      </w:r>
      <w:r w:rsidR="00602CB0" w:rsidRPr="00602CB0">
        <w:rPr>
          <w:rFonts w:ascii="Times New Roman" w:eastAsia="Times New Roman" w:hAnsi="Times New Roman" w:cs="Times New Roman"/>
          <w:sz w:val="28"/>
          <w:szCs w:val="28"/>
          <w:lang w:eastAsia="ru-RU"/>
        </w:rPr>
        <w:t>201</w:t>
      </w:r>
      <w:r w:rsidR="00602CB0">
        <w:rPr>
          <w:rFonts w:ascii="Times New Roman" w:eastAsia="Times New Roman" w:hAnsi="Times New Roman" w:cs="Times New Roman"/>
          <w:sz w:val="28"/>
          <w:szCs w:val="28"/>
          <w:lang w:eastAsia="ru-RU"/>
        </w:rPr>
        <w:t>9</w:t>
      </w:r>
      <w:r w:rsidR="00602CB0" w:rsidRPr="00602CB0">
        <w:rPr>
          <w:rFonts w:ascii="Times New Roman" w:eastAsia="Times New Roman" w:hAnsi="Times New Roman" w:cs="Times New Roman"/>
          <w:sz w:val="28"/>
          <w:szCs w:val="28"/>
          <w:lang w:eastAsia="ru-RU"/>
        </w:rPr>
        <w:t>-20</w:t>
      </w:r>
      <w:r w:rsidR="00602CB0">
        <w:rPr>
          <w:rFonts w:ascii="Times New Roman" w:eastAsia="Times New Roman" w:hAnsi="Times New Roman" w:cs="Times New Roman"/>
          <w:sz w:val="28"/>
          <w:szCs w:val="28"/>
          <w:lang w:eastAsia="ru-RU"/>
        </w:rPr>
        <w:t>20</w:t>
      </w:r>
      <w:r w:rsidR="00602CB0" w:rsidRPr="00602CB0">
        <w:rPr>
          <w:rFonts w:ascii="Times New Roman" w:eastAsia="Times New Roman" w:hAnsi="Times New Roman" w:cs="Times New Roman"/>
          <w:sz w:val="28"/>
          <w:szCs w:val="28"/>
          <w:lang w:eastAsia="ru-RU"/>
        </w:rPr>
        <w:t xml:space="preserve"> </w:t>
      </w:r>
      <w:r w:rsidRPr="00602CB0">
        <w:rPr>
          <w:rFonts w:ascii="Times New Roman" w:eastAsia="Times New Roman" w:hAnsi="Times New Roman" w:cs="Times New Roman"/>
          <w:sz w:val="28"/>
          <w:szCs w:val="28"/>
          <w:lang w:eastAsia="uk-UA"/>
        </w:rPr>
        <w:t>навчального року забезпечувала безпечні та нешкідливі умови навчання, режим роботи, умови для фізичного розвитку та зміцнення здоров’я, формувала гігієнічні навички та засади здорового способу життя учнів та працівників школи.</w:t>
      </w:r>
    </w:p>
    <w:p w14:paraId="5B1A33AC"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Учнівські меблі школи відповідають віковим та фізіологічним особливостям учнів, є кольорове і цифрове маркування, мірна лінійка. У листах здоров’я є позначки про тип меблів для кожної дитини. У навчальних кабінетах дошки матові, освітлення закладу і класних приміщень здебільше відповідає санітарним нормам, оскільки не скрізь наявні енергозберігаючі лампи. </w:t>
      </w:r>
    </w:p>
    <w:p w14:paraId="173D2C6C" w14:textId="77777777" w:rsidR="008F7C9A" w:rsidRPr="00602CB0" w:rsidRDefault="008F7C9A" w:rsidP="004E6EA0">
      <w:pPr>
        <w:shd w:val="clear" w:color="auto" w:fill="FFFFFF"/>
        <w:spacing w:after="0" w:line="240" w:lineRule="auto"/>
        <w:jc w:val="center"/>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Інформатизація НВП</w:t>
      </w:r>
    </w:p>
    <w:p w14:paraId="20DDE408" w14:textId="4D2188DE"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Державної цільової програми впровадження у навчально-виховний процес ЗНЗ інформаційно-комунікаційних </w:t>
      </w:r>
      <w:r w:rsidRPr="00602CB0">
        <w:rPr>
          <w:rFonts w:ascii="Times New Roman" w:eastAsia="Times New Roman" w:hAnsi="Times New Roman" w:cs="Times New Roman"/>
          <w:sz w:val="28"/>
          <w:szCs w:val="28"/>
          <w:lang w:eastAsia="uk-UA"/>
        </w:rPr>
        <w:lastRenderedPageBreak/>
        <w:t xml:space="preserve">технологій «Сто відсотків» пріоритетними напрямками діяльності закладу освіти в </w:t>
      </w:r>
      <w:r w:rsidR="004E6EA0" w:rsidRPr="00602CB0">
        <w:rPr>
          <w:rFonts w:ascii="Times New Roman" w:eastAsia="Times New Roman" w:hAnsi="Times New Roman" w:cs="Times New Roman"/>
          <w:sz w:val="28"/>
          <w:szCs w:val="28"/>
          <w:lang w:eastAsia="ru-RU"/>
        </w:rPr>
        <w:t>201</w:t>
      </w:r>
      <w:r w:rsidR="004E6EA0">
        <w:rPr>
          <w:rFonts w:ascii="Times New Roman" w:eastAsia="Times New Roman" w:hAnsi="Times New Roman" w:cs="Times New Roman"/>
          <w:sz w:val="28"/>
          <w:szCs w:val="28"/>
          <w:lang w:eastAsia="ru-RU"/>
        </w:rPr>
        <w:t>9</w:t>
      </w:r>
      <w:r w:rsidR="004E6EA0" w:rsidRPr="00602CB0">
        <w:rPr>
          <w:rFonts w:ascii="Times New Roman" w:eastAsia="Times New Roman" w:hAnsi="Times New Roman" w:cs="Times New Roman"/>
          <w:sz w:val="28"/>
          <w:szCs w:val="28"/>
          <w:lang w:eastAsia="ru-RU"/>
        </w:rPr>
        <w:t>-20</w:t>
      </w:r>
      <w:r w:rsidR="004E6EA0">
        <w:rPr>
          <w:rFonts w:ascii="Times New Roman" w:eastAsia="Times New Roman" w:hAnsi="Times New Roman" w:cs="Times New Roman"/>
          <w:sz w:val="28"/>
          <w:szCs w:val="28"/>
          <w:lang w:eastAsia="ru-RU"/>
        </w:rPr>
        <w:t>20</w:t>
      </w:r>
      <w:r w:rsidRPr="00602CB0">
        <w:rPr>
          <w:rFonts w:ascii="Times New Roman" w:eastAsia="Times New Roman" w:hAnsi="Times New Roman" w:cs="Times New Roman"/>
          <w:sz w:val="28"/>
          <w:szCs w:val="28"/>
          <w:lang w:eastAsia="uk-UA"/>
        </w:rPr>
        <w:t>   навчальному році щодо впровадження нових освітніх технологій були:</w:t>
      </w:r>
    </w:p>
    <w:p w14:paraId="7B81D49B"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упровадження інформаційних та комунікаційних мультимедійних  технологій у навчально-виховний процес;</w:t>
      </w:r>
    </w:p>
    <w:p w14:paraId="3EC62602"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формування інформаційної культури учнів та педагогічних працівників, забезпечення їх інформаційних потреб;</w:t>
      </w:r>
    </w:p>
    <w:p w14:paraId="52AD038D"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удосконалення інформаційно-методичного забезпечення навчально-виховного процесу;</w:t>
      </w:r>
    </w:p>
    <w:p w14:paraId="526E167B"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оптимізація освітнього </w:t>
      </w:r>
      <w:proofErr w:type="spellStart"/>
      <w:r w:rsidRPr="00602CB0">
        <w:rPr>
          <w:rFonts w:ascii="Times New Roman" w:eastAsia="Times New Roman" w:hAnsi="Times New Roman" w:cs="Times New Roman"/>
          <w:sz w:val="28"/>
          <w:szCs w:val="28"/>
          <w:lang w:eastAsia="uk-UA"/>
        </w:rPr>
        <w:t>менеджмента</w:t>
      </w:r>
      <w:proofErr w:type="spellEnd"/>
      <w:r w:rsidRPr="00602CB0">
        <w:rPr>
          <w:rFonts w:ascii="Times New Roman" w:eastAsia="Times New Roman" w:hAnsi="Times New Roman" w:cs="Times New Roman"/>
          <w:sz w:val="28"/>
          <w:szCs w:val="28"/>
          <w:lang w:eastAsia="uk-UA"/>
        </w:rPr>
        <w:t xml:space="preserve"> на основі використання сучасних інформаційних технології в управлінській діяльності;</w:t>
      </w:r>
    </w:p>
    <w:p w14:paraId="646159DA"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використання інформаційних технологій для розвитку дистанційного навчання.</w:t>
      </w:r>
    </w:p>
    <w:p w14:paraId="05C0F2FD"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У своїй діяльності комп’ютер використовують директор, секретар-друкарка, заступники директора, практичний психолог, соціальний педагог, бібліотекар, педагог-організатор. Реалізується повний комплекс задач.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Ведеться база даних у програмному комплексі «Курс: Школа».</w:t>
      </w:r>
    </w:p>
    <w:p w14:paraId="563691E0"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Що стосується безпосередньо навчально-виховного процесу, то комп’ютеризація і інформатизація закладу на сьогодні задовольняє потреби НВП. </w:t>
      </w:r>
    </w:p>
    <w:p w14:paraId="06872089"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У школі функціонує  2  комп’ютерні класи, мультимедійне обладнання в кабінеті  №15, більшість кабінетів та приміщень школи підключено до Всесвітньої мережі Інтернет. </w:t>
      </w:r>
    </w:p>
    <w:p w14:paraId="08F7D94D"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Процес впровадження ІКТ-технологій у навчально-виховний процес в цьому навчальному році значно активізувався. Більшість учителів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шляхом відвідування уроків більш досвідчених колег, проведення майстер-класів з ІКТ.  </w:t>
      </w:r>
    </w:p>
    <w:p w14:paraId="275814EC"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У ході підготовки та проведені уроків, групових занять, підготовці учнів до наукових конкурсів педагоги використовували мережу Інтернет, власні презентації, </w:t>
      </w:r>
      <w:proofErr w:type="spellStart"/>
      <w:r w:rsidRPr="00602CB0">
        <w:rPr>
          <w:rFonts w:ascii="Times New Roman" w:eastAsia="Times New Roman" w:hAnsi="Times New Roman" w:cs="Times New Roman"/>
          <w:sz w:val="28"/>
          <w:szCs w:val="28"/>
          <w:lang w:eastAsia="uk-UA"/>
        </w:rPr>
        <w:t>медіатеку</w:t>
      </w:r>
      <w:proofErr w:type="spellEnd"/>
      <w:r w:rsidRPr="00602CB0">
        <w:rPr>
          <w:rFonts w:ascii="Times New Roman" w:eastAsia="Times New Roman" w:hAnsi="Times New Roman" w:cs="Times New Roman"/>
          <w:sz w:val="28"/>
          <w:szCs w:val="28"/>
          <w:lang w:eastAsia="uk-UA"/>
        </w:rPr>
        <w:t xml:space="preserve"> школи. Для перевірки вивченого матеріалу розроблялись або використовувались готові тести в електронному вигляді. При вивченні окремих тем учні отримували домашні завдання,  у ході виконання яких використовувався комп’ютер. Активно використовувались комп’ютерні технології при проведенні предметних тижнів, конференцій, конкурсів. Більшість позакласних заходів проводилися із використанням комп’ютерних презентацій.</w:t>
      </w:r>
    </w:p>
    <w:p w14:paraId="7927732E"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Школа вживає заходи щодо раціонального використання мобільних телефонів в навчальному процесі. В січні місяці 2019 року було видано наказ з цього питання, розроблено алгоритм використання мобільних телефонів.</w:t>
      </w:r>
    </w:p>
    <w:p w14:paraId="797A968E"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p w14:paraId="23C0AD51" w14:textId="77777777" w:rsidR="008F7C9A" w:rsidRPr="00602CB0" w:rsidRDefault="008F7C9A" w:rsidP="004E6EA0">
      <w:pPr>
        <w:shd w:val="clear" w:color="auto" w:fill="FFFFFF"/>
        <w:spacing w:after="0" w:line="240" w:lineRule="auto"/>
        <w:jc w:val="center"/>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Підсумки діяльності школи за минулий навчальний рік</w:t>
      </w:r>
    </w:p>
    <w:p w14:paraId="31C5C8B4"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1.Питання, що були розв’язані</w:t>
      </w:r>
    </w:p>
    <w:p w14:paraId="0BB177C9"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Аналіз результатів за минулий навчальний рік продемонстрував наступне:</w:t>
      </w:r>
    </w:p>
    <w:p w14:paraId="324D1E0E"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lastRenderedPageBreak/>
        <w:t>навчально-виховний процес має позитивну тенденцію розвитку;</w:t>
      </w:r>
    </w:p>
    <w:p w14:paraId="5386D63A"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реалізація функцій управління в закладі здійснюється за допомогою організаційно-педагогічних, організаційно-розпорядчих, соціально-психологічних, фінансово-господарських методів, які спрямовані на забезпечення функціонування та розвитку навчального закладу шляхом запровадження нових взаємовідносин між керуючими й керованими підсистемами відповідно до мети їх спільної діяльності;</w:t>
      </w:r>
    </w:p>
    <w:p w14:paraId="76D5526C"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діяльність адміністрації закладу спрямована на вдосконалення навчально-виховного процесу та підвищення його ефективності;</w:t>
      </w:r>
    </w:p>
    <w:p w14:paraId="70C7F3E4"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у школі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14:paraId="41E45901"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школа  намагається підтримувати  свій позитивний імідж;</w:t>
      </w:r>
    </w:p>
    <w:p w14:paraId="703759D8"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створюються умови для врахування й розвитку навчально-пізнавальних і професійних інтересів, здібностей, потреб учнів;</w:t>
      </w:r>
    </w:p>
    <w:p w14:paraId="167EB58C"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поступово покращується ресурсна база (кадровий потенціал, матеріально-технічна база, інформаційно-методичне забезпечення);</w:t>
      </w:r>
    </w:p>
    <w:p w14:paraId="16077BED"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методична робота сприяє модернізації змісту навчально-виховного процесу, втіленню педагогічних інноваційних технологій;</w:t>
      </w:r>
    </w:p>
    <w:p w14:paraId="3829F230"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підтримується сприятливий психолого-педагогічний клімат.</w:t>
      </w:r>
    </w:p>
    <w:p w14:paraId="3C3CF307"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2.Питання, що потребують подальшого розв’язання</w:t>
      </w:r>
    </w:p>
    <w:p w14:paraId="09443A59"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Залишились певні питання, розв’язання яких слід продовжити, а саме:</w:t>
      </w:r>
    </w:p>
    <w:p w14:paraId="197F23E7"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підвищення якості освітніх послуг;</w:t>
      </w:r>
    </w:p>
    <w:p w14:paraId="3D9117E8"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підвищення результативності роботи з обдарованими дітьми;</w:t>
      </w:r>
    </w:p>
    <w:p w14:paraId="024EE199"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активне використання комп’ютерних методичних комплексів;</w:t>
      </w:r>
    </w:p>
    <w:p w14:paraId="2731548B"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недостатня результативність ЗНО;</w:t>
      </w:r>
    </w:p>
    <w:p w14:paraId="2A85278D"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неефективне використання ресурсної бази кабінетів інформатики;</w:t>
      </w:r>
    </w:p>
    <w:p w14:paraId="514B088A"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вакансії педагогічних працівників;</w:t>
      </w:r>
    </w:p>
    <w:p w14:paraId="46937870"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покращення матеріально-технічної бази навчальних кабінетів.</w:t>
      </w:r>
    </w:p>
    <w:p w14:paraId="22804684"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p w14:paraId="2E1E0A06"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Головні завдання школи:</w:t>
      </w:r>
    </w:p>
    <w:p w14:paraId="51735A60"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подальша реалізація Державних стандартів загальної освіти;</w:t>
      </w:r>
    </w:p>
    <w:p w14:paraId="515EF8AE"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створення умов для поліпшення якості освітніх послуг, особистісної реалізації змісту освіти, індивідуалізації навчання, забезпечення практичної спрямованості освіти шляхом залучення найкращого педагогічного досвіду, розвитку й оптимального використання матеріально-технічної бази школи, якісної організації профільного навчання, ефективної співпраці з вищими навчальними закладами;</w:t>
      </w:r>
    </w:p>
    <w:p w14:paraId="437702F4"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забезпечення умов якісної підготовки учнів до зовнішнього незалежного оцінювання;</w:t>
      </w:r>
    </w:p>
    <w:p w14:paraId="47B91904"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забезпечення стовідсоткового оволодіння інформаційно-комунікаційними технологіями всіма педагогами відповідно до нового Державного стандарту базової та повної загальної середньої освіти й нових навчальних програм для і 9-х класів;</w:t>
      </w:r>
    </w:p>
    <w:p w14:paraId="23018825"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формування освітнього простору та позитивного іміджу школи;</w:t>
      </w:r>
    </w:p>
    <w:p w14:paraId="0CD0B72E"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створення «ситуації успіху» для кожного учня;</w:t>
      </w:r>
    </w:p>
    <w:p w14:paraId="3E101AFB" w14:textId="1A8C8764"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lastRenderedPageBreak/>
        <w:t>-  поглиблене вивчення англійської мови</w:t>
      </w:r>
      <w:r w:rsidR="004E6EA0">
        <w:rPr>
          <w:rFonts w:ascii="Times New Roman" w:eastAsia="Times New Roman" w:hAnsi="Times New Roman" w:cs="Times New Roman"/>
          <w:sz w:val="28"/>
          <w:szCs w:val="28"/>
          <w:lang w:eastAsia="uk-UA"/>
        </w:rPr>
        <w:t xml:space="preserve"> </w:t>
      </w:r>
      <w:r w:rsidRPr="00602CB0">
        <w:rPr>
          <w:rFonts w:ascii="Times New Roman" w:eastAsia="Times New Roman" w:hAnsi="Times New Roman" w:cs="Times New Roman"/>
          <w:sz w:val="28"/>
          <w:szCs w:val="28"/>
          <w:lang w:eastAsia="uk-UA"/>
        </w:rPr>
        <w:t>у 1-11 класах, профільне вивчення математики</w:t>
      </w:r>
    </w:p>
    <w:p w14:paraId="0AE7DCAA"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забезпечення створення </w:t>
      </w:r>
      <w:proofErr w:type="spellStart"/>
      <w:r w:rsidRPr="00602CB0">
        <w:rPr>
          <w:rFonts w:ascii="Times New Roman" w:eastAsia="Times New Roman" w:hAnsi="Times New Roman" w:cs="Times New Roman"/>
          <w:sz w:val="28"/>
          <w:szCs w:val="28"/>
          <w:lang w:eastAsia="uk-UA"/>
        </w:rPr>
        <w:t>здоров’язбережувального</w:t>
      </w:r>
      <w:proofErr w:type="spellEnd"/>
      <w:r w:rsidRPr="00602CB0">
        <w:rPr>
          <w:rFonts w:ascii="Times New Roman" w:eastAsia="Times New Roman" w:hAnsi="Times New Roman" w:cs="Times New Roman"/>
          <w:sz w:val="28"/>
          <w:szCs w:val="28"/>
          <w:lang w:eastAsia="uk-UA"/>
        </w:rPr>
        <w:t xml:space="preserve"> середовища шляхом упровадження </w:t>
      </w:r>
      <w:proofErr w:type="spellStart"/>
      <w:r w:rsidRPr="00602CB0">
        <w:rPr>
          <w:rFonts w:ascii="Times New Roman" w:eastAsia="Times New Roman" w:hAnsi="Times New Roman" w:cs="Times New Roman"/>
          <w:sz w:val="28"/>
          <w:szCs w:val="28"/>
          <w:lang w:eastAsia="uk-UA"/>
        </w:rPr>
        <w:t>здоров’язбережувальних</w:t>
      </w:r>
      <w:proofErr w:type="spellEnd"/>
      <w:r w:rsidRPr="00602CB0">
        <w:rPr>
          <w:rFonts w:ascii="Times New Roman" w:eastAsia="Times New Roman" w:hAnsi="Times New Roman" w:cs="Times New Roman"/>
          <w:sz w:val="28"/>
          <w:szCs w:val="28"/>
          <w:lang w:eastAsia="uk-UA"/>
        </w:rPr>
        <w:t xml:space="preserve"> технологій навчання й виховання, дотримання санітарно-гігієнічного режиму, упровадження ефективних методів  впливу з метою формування в учнів та їхніх батьків цінності здоров’я, створення умов для запобігання негативних звичок, дитячої бездоглядності, підліткової злочинності;</w:t>
      </w:r>
    </w:p>
    <w:p w14:paraId="7C091230"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створення </w:t>
      </w:r>
      <w:proofErr w:type="spellStart"/>
      <w:r w:rsidRPr="00602CB0">
        <w:rPr>
          <w:rFonts w:ascii="Times New Roman" w:eastAsia="Times New Roman" w:hAnsi="Times New Roman" w:cs="Times New Roman"/>
          <w:sz w:val="28"/>
          <w:szCs w:val="28"/>
          <w:lang w:eastAsia="uk-UA"/>
        </w:rPr>
        <w:t>акмеологічного</w:t>
      </w:r>
      <w:proofErr w:type="spellEnd"/>
      <w:r w:rsidRPr="00602CB0">
        <w:rPr>
          <w:rFonts w:ascii="Times New Roman" w:eastAsia="Times New Roman" w:hAnsi="Times New Roman" w:cs="Times New Roman"/>
          <w:sz w:val="28"/>
          <w:szCs w:val="28"/>
          <w:lang w:eastAsia="uk-UA"/>
        </w:rPr>
        <w:t xml:space="preserve"> середовища в закладі для всіх учасників НВП на основі креативної діяльності педагогічного колективу;</w:t>
      </w:r>
    </w:p>
    <w:p w14:paraId="030BB0A1"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участь у формуванні соціального замовлення на освіту, виходячи з інтересів району та спеціалізації школи;</w:t>
      </w:r>
    </w:p>
    <w:p w14:paraId="7283C742"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виявлення обдарованих учнів, створення умов для розвитку здібностей школярів, залучення їх до світових освітніх стандартів;</w:t>
      </w:r>
    </w:p>
    <w:p w14:paraId="448026B7"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формування конкурентоспроможного випускника школи в умовах глобалізації освітнього простору;</w:t>
      </w:r>
    </w:p>
    <w:p w14:paraId="035A0F14"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 </w:t>
      </w:r>
      <w:proofErr w:type="spellStart"/>
      <w:r w:rsidRPr="00602CB0">
        <w:rPr>
          <w:rFonts w:ascii="Times New Roman" w:eastAsia="Times New Roman" w:hAnsi="Times New Roman" w:cs="Times New Roman"/>
          <w:sz w:val="28"/>
          <w:szCs w:val="28"/>
          <w:lang w:eastAsia="uk-UA"/>
        </w:rPr>
        <w:t>формуванняу</w:t>
      </w:r>
      <w:proofErr w:type="spellEnd"/>
      <w:r w:rsidRPr="00602CB0">
        <w:rPr>
          <w:rFonts w:ascii="Times New Roman" w:eastAsia="Times New Roman" w:hAnsi="Times New Roman" w:cs="Times New Roman"/>
          <w:sz w:val="28"/>
          <w:szCs w:val="28"/>
          <w:lang w:eastAsia="uk-UA"/>
        </w:rPr>
        <w:t xml:space="preserve"> кожного учня потреби до саморозвитку та самовдосконалення;</w:t>
      </w:r>
    </w:p>
    <w:p w14:paraId="31012884"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виховання почуття глибокого патріотизму, взаємоповаги, добра та справедливості;</w:t>
      </w:r>
    </w:p>
    <w:p w14:paraId="147C16EA"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зміцнення матеріально-технічної бази школи.</w:t>
      </w:r>
    </w:p>
    <w:p w14:paraId="7787C301"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Школа планує здійснювати комплексний підхід до реалізації програми фізичного і психічного здоров`я учнів (робота „Школи сприяння здоров`ю”), враховує адаптаційні процеси на всіх ступенях навчання, прагне успішно вирішувати питання формування загальної культури особистості, адаптації учнів до життя в суспільстві.</w:t>
      </w:r>
    </w:p>
    <w:p w14:paraId="2E50FFD1"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Для реалізації головних пріоритетів, мети та завдань школи необхідне інформативне забезпечення, учительський потенціал, підтриманий відповідною матеріально-технічною базою.</w:t>
      </w:r>
    </w:p>
    <w:p w14:paraId="7472B18A"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Умови досягнення головних завдань школи</w:t>
      </w:r>
    </w:p>
    <w:p w14:paraId="6F11F94F"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Найважливішою умовою досягнення головних завдань школи є комплексне вирішення проблем, пов`язаних зі структурою освіти, її змістом, науково-методичним, фінансовим, матеріально-технічним забезпеченням, а саме:</w:t>
      </w:r>
    </w:p>
    <w:p w14:paraId="1F964768"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розвиток системи освіти як національної (філософія освіти, принципи, зміст);</w:t>
      </w:r>
    </w:p>
    <w:p w14:paraId="633E366C"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демократизація системи освіти;</w:t>
      </w:r>
    </w:p>
    <w:p w14:paraId="64BABEAD"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орієнтація науково-методичної роботи вчителів на реалізацію сучасних ефективних педагогічних технологій, передового педагогічного досвіду, яка забезпечує широку інтеграцію з освітніми системами України та зарубіжних країн;</w:t>
      </w:r>
    </w:p>
    <w:p w14:paraId="6B31CCD6"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пошук шляхів і способів диференціації та індивідуалізації навчання, розробка різних варіантів навчальних планів та програм;</w:t>
      </w:r>
    </w:p>
    <w:p w14:paraId="708C0D59"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створення  оптимальних умов для розвитку інтересів, здібностей, творчості, виходячи із завдань програми «Обдаровані діти»;</w:t>
      </w:r>
    </w:p>
    <w:p w14:paraId="47E906D8"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w:t>
      </w:r>
    </w:p>
    <w:p w14:paraId="51B85B84"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lastRenderedPageBreak/>
        <w:t>- подальший розвиток психологічної служби, спрямованої на особистісно орієнтоване навчання і виховання учнів, створення атмосфери творчості та комфорту;</w:t>
      </w:r>
    </w:p>
    <w:p w14:paraId="289BC8FF"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забезпечення школи сучасним комп`ютерним обладнанням і програмами, автоматизація процесу управління школою;</w:t>
      </w:r>
    </w:p>
    <w:p w14:paraId="7B7AA3A4"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вирішення питань про додаткове фінансування школи з метою оновлення навчально-матеріальної бази, придбання програмно-методичного забезпечення, здійснення видавницької діяльності, стимулювання найкращих учителів та обдарованих дітей.</w:t>
      </w:r>
    </w:p>
    <w:p w14:paraId="2AE4D5F2"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Складовими частинами єдиної педагогічної теми є:</w:t>
      </w:r>
    </w:p>
    <w:p w14:paraId="27F0790F"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В управлінні:</w:t>
      </w:r>
    </w:p>
    <w:p w14:paraId="4F610D9D"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602CB0">
        <w:rPr>
          <w:rFonts w:ascii="Times New Roman" w:eastAsia="Times New Roman" w:hAnsi="Times New Roman" w:cs="Times New Roman"/>
          <w:sz w:val="28"/>
          <w:szCs w:val="28"/>
          <w:lang w:eastAsia="uk-UA"/>
        </w:rPr>
        <w:t>оптиматизація</w:t>
      </w:r>
      <w:proofErr w:type="spellEnd"/>
      <w:r w:rsidRPr="00602CB0">
        <w:rPr>
          <w:rFonts w:ascii="Times New Roman" w:eastAsia="Times New Roman" w:hAnsi="Times New Roman" w:cs="Times New Roman"/>
          <w:sz w:val="28"/>
          <w:szCs w:val="28"/>
          <w:lang w:eastAsia="uk-UA"/>
        </w:rPr>
        <w:t xml:space="preserve"> методичної роботи школи;</w:t>
      </w:r>
    </w:p>
    <w:p w14:paraId="59541FB8"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створення оптимальних умов для здійснення педагогічними працівниками результативної самоосвітньої діяльності; </w:t>
      </w:r>
    </w:p>
    <w:p w14:paraId="0B51ADF7"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підвищення  рівня підготовки та проведення колективних форм роботи з метою подальшого вдосконалення дидактичної компетентності вчителів;</w:t>
      </w:r>
    </w:p>
    <w:p w14:paraId="578B8138"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14:paraId="1DE92CCB"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створення умов для педагогів-початківців з метою адаптації до навчально-виховного процесу;</w:t>
      </w:r>
    </w:p>
    <w:p w14:paraId="15682D5B"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розробка ефективної моделі науково-дослідницької  роботи вчителів та учнів.</w:t>
      </w:r>
    </w:p>
    <w:p w14:paraId="58A0CC15"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p w14:paraId="2BC21B2B"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У навчанні:</w:t>
      </w:r>
    </w:p>
    <w:p w14:paraId="50991CC8"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14:paraId="1CF20E88"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посилення здоров’язберігаючого аспекту навчально-виховного процесу шляхом активного використання певних технологій;</w:t>
      </w:r>
    </w:p>
    <w:p w14:paraId="0D244423"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управління результатами та якістю навчання;</w:t>
      </w:r>
    </w:p>
    <w:p w14:paraId="4356A631"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удосконалення системи роботи з обдарованим учнями;</w:t>
      </w:r>
    </w:p>
    <w:p w14:paraId="6E327778"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xml:space="preserve">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w:t>
      </w:r>
      <w:proofErr w:type="spellStart"/>
      <w:r w:rsidRPr="00602CB0">
        <w:rPr>
          <w:rFonts w:ascii="Times New Roman" w:eastAsia="Times New Roman" w:hAnsi="Times New Roman" w:cs="Times New Roman"/>
          <w:sz w:val="28"/>
          <w:szCs w:val="28"/>
          <w:lang w:eastAsia="uk-UA"/>
        </w:rPr>
        <w:t>допрофільної</w:t>
      </w:r>
      <w:proofErr w:type="spellEnd"/>
      <w:r w:rsidRPr="00602CB0">
        <w:rPr>
          <w:rFonts w:ascii="Times New Roman" w:eastAsia="Times New Roman" w:hAnsi="Times New Roman" w:cs="Times New Roman"/>
          <w:sz w:val="28"/>
          <w:szCs w:val="28"/>
          <w:lang w:eastAsia="uk-UA"/>
        </w:rPr>
        <w:t xml:space="preserve"> підготовки.</w:t>
      </w:r>
    </w:p>
    <w:p w14:paraId="211E3659"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p w14:paraId="1F17C2A2"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У вихованні:</w:t>
      </w:r>
    </w:p>
    <w:p w14:paraId="6D929392"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виховання потреби здорового способу життя;</w:t>
      </w:r>
    </w:p>
    <w:p w14:paraId="2B343643"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педагогічна підтримка духовного, морального зростання школярів;</w:t>
      </w:r>
    </w:p>
    <w:p w14:paraId="0D126350"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оптимізація співпраці педагогів та батьків школи;</w:t>
      </w:r>
    </w:p>
    <w:p w14:paraId="1578A5AB"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управління процесом соціалізації учнів;</w:t>
      </w:r>
    </w:p>
    <w:p w14:paraId="50784E0A"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розвиток активної розважально-пізнавальної діяльності учнів у позаурочний час;</w:t>
      </w:r>
    </w:p>
    <w:p w14:paraId="3256A2F6"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соціальний захист та створення оптимальних умов навчання обдарованої молоді;</w:t>
      </w:r>
    </w:p>
    <w:p w14:paraId="40B67C3A"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розвиток елементів державно-громадського управління;</w:t>
      </w:r>
    </w:p>
    <w:p w14:paraId="33C89423"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lastRenderedPageBreak/>
        <w:t>орієнтація виховної діяльності навчального закладу на реалізацію патріотичної складової у відповідності з програмою «Основні орієнтири виховання учнів 1-11-х класів загальноосвітніх навчальних закладів України»;</w:t>
      </w:r>
    </w:p>
    <w:p w14:paraId="30E7DF1A"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оптимізація діяльності щодо попередження правопорушень,негативних проявів у молодіжному середовищі;</w:t>
      </w:r>
    </w:p>
    <w:p w14:paraId="4A66C0DC"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активізація правового виховання;</w:t>
      </w:r>
    </w:p>
    <w:p w14:paraId="63019EA6"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розвиток фізкультурно-оздоровчого шкільного комплексу.</w:t>
      </w:r>
    </w:p>
    <w:p w14:paraId="50302144"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p w14:paraId="61791B2C"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Психолого-педагогічні задачі:</w:t>
      </w:r>
    </w:p>
    <w:p w14:paraId="7E144F48"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забезпечення системного психолого-педагогічного супроводу всіх учасників навчально-виховного процесу;</w:t>
      </w:r>
    </w:p>
    <w:p w14:paraId="6C32775D"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психологічна корекція педагогічної діяльності та професійної мотивації співробітників закладу; </w:t>
      </w:r>
    </w:p>
    <w:p w14:paraId="671A0E83"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оптимізація практичної психолого-педагогічної допомоги батькам;</w:t>
      </w:r>
    </w:p>
    <w:p w14:paraId="6DABAECC" w14:textId="77777777" w:rsidR="008F7C9A" w:rsidRPr="00602CB0" w:rsidRDefault="008F7C9A" w:rsidP="008F7C9A">
      <w:pPr>
        <w:shd w:val="clear" w:color="auto" w:fill="FFFFFF"/>
        <w:spacing w:after="0" w:line="240" w:lineRule="auto"/>
        <w:jc w:val="both"/>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психолого-педагогічна підтримка інтелектуальної, творчої обдарованості.</w:t>
      </w:r>
    </w:p>
    <w:p w14:paraId="6E5DC7EF" w14:textId="77777777" w:rsidR="008F7C9A" w:rsidRPr="00602CB0" w:rsidRDefault="008F7C9A" w:rsidP="008F7C9A">
      <w:pPr>
        <w:shd w:val="clear" w:color="auto" w:fill="FFFFFF"/>
        <w:spacing w:after="0" w:line="240" w:lineRule="auto"/>
        <w:jc w:val="center"/>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p w14:paraId="1ECC1788" w14:textId="1C32D089" w:rsidR="008F7C9A" w:rsidRDefault="008F7C9A" w:rsidP="008F7C9A">
      <w:pPr>
        <w:shd w:val="clear" w:color="auto" w:fill="FFFFFF"/>
        <w:spacing w:after="0" w:line="240" w:lineRule="auto"/>
        <w:jc w:val="center"/>
        <w:rPr>
          <w:rFonts w:ascii="Times New Roman" w:eastAsia="Times New Roman" w:hAnsi="Times New Roman" w:cs="Times New Roman"/>
          <w:sz w:val="28"/>
          <w:szCs w:val="28"/>
          <w:lang w:eastAsia="uk-UA"/>
        </w:rPr>
      </w:pPr>
      <w:r w:rsidRPr="00602CB0">
        <w:rPr>
          <w:rFonts w:ascii="Times New Roman" w:eastAsia="Times New Roman" w:hAnsi="Times New Roman" w:cs="Times New Roman"/>
          <w:sz w:val="28"/>
          <w:szCs w:val="28"/>
          <w:lang w:eastAsia="uk-UA"/>
        </w:rPr>
        <w:t> </w:t>
      </w:r>
    </w:p>
    <w:p w14:paraId="6476DD00" w14:textId="3F0942E9" w:rsidR="004E6EA0" w:rsidRDefault="004E6EA0" w:rsidP="008F7C9A">
      <w:pPr>
        <w:shd w:val="clear" w:color="auto" w:fill="FFFFFF"/>
        <w:spacing w:after="0" w:line="240" w:lineRule="auto"/>
        <w:jc w:val="center"/>
        <w:rPr>
          <w:rFonts w:ascii="Times New Roman" w:eastAsia="Times New Roman" w:hAnsi="Times New Roman" w:cs="Times New Roman"/>
          <w:sz w:val="28"/>
          <w:szCs w:val="28"/>
          <w:lang w:eastAsia="uk-UA"/>
        </w:rPr>
      </w:pPr>
    </w:p>
    <w:p w14:paraId="6158AC6D" w14:textId="277371C5" w:rsidR="004E6EA0" w:rsidRPr="00602CB0" w:rsidRDefault="004E6EA0" w:rsidP="008F7C9A">
      <w:pPr>
        <w:shd w:val="clear" w:color="auto" w:fill="FFFFFF"/>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Директор </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Тарас ШВИДУН</w:t>
      </w:r>
    </w:p>
    <w:p w14:paraId="16AF920D" w14:textId="77777777" w:rsidR="000278F0" w:rsidRPr="00602CB0" w:rsidRDefault="000278F0">
      <w:pPr>
        <w:rPr>
          <w:rFonts w:ascii="Times New Roman" w:hAnsi="Times New Roman" w:cs="Times New Roman"/>
          <w:sz w:val="28"/>
          <w:szCs w:val="28"/>
        </w:rPr>
      </w:pPr>
    </w:p>
    <w:sectPr w:rsidR="000278F0" w:rsidRPr="00602CB0" w:rsidSect="000278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72DEC"/>
    <w:multiLevelType w:val="multilevel"/>
    <w:tmpl w:val="08C48D2A"/>
    <w:lvl w:ilvl="0">
      <w:start w:val="1"/>
      <w:numFmt w:val="bullet"/>
      <w:lvlText w:val=""/>
      <w:lvlJc w:val="left"/>
      <w:pPr>
        <w:ind w:left="0" w:firstLine="0"/>
      </w:pPr>
      <w:rPr>
        <w:rFonts w:ascii="Wingdings" w:hAnsi="Wingdings" w:hint="default"/>
        <w:b/>
        <w:bCs/>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1AE7778"/>
    <w:multiLevelType w:val="hybridMultilevel"/>
    <w:tmpl w:val="23DAB56A"/>
    <w:lvl w:ilvl="0" w:tplc="16DECB3C">
      <w:start w:val="1"/>
      <w:numFmt w:val="decimal"/>
      <w:lvlText w:val="%1."/>
      <w:lvlJc w:val="left"/>
      <w:pPr>
        <w:tabs>
          <w:tab w:val="num" w:pos="1110"/>
        </w:tabs>
        <w:ind w:left="1110" w:hanging="1110"/>
      </w:pPr>
    </w:lvl>
    <w:lvl w:ilvl="1" w:tplc="3DEC1C16">
      <w:numFmt w:val="none"/>
      <w:lvlText w:val=""/>
      <w:lvlJc w:val="left"/>
      <w:pPr>
        <w:tabs>
          <w:tab w:val="num" w:pos="360"/>
        </w:tabs>
        <w:ind w:left="0" w:firstLine="0"/>
      </w:pPr>
    </w:lvl>
    <w:lvl w:ilvl="2" w:tplc="C0480C7E">
      <w:numFmt w:val="none"/>
      <w:lvlText w:val=""/>
      <w:lvlJc w:val="left"/>
      <w:pPr>
        <w:tabs>
          <w:tab w:val="num" w:pos="360"/>
        </w:tabs>
        <w:ind w:left="0" w:firstLine="0"/>
      </w:pPr>
    </w:lvl>
    <w:lvl w:ilvl="3" w:tplc="C2F26300">
      <w:numFmt w:val="none"/>
      <w:lvlText w:val=""/>
      <w:lvlJc w:val="left"/>
      <w:pPr>
        <w:tabs>
          <w:tab w:val="num" w:pos="360"/>
        </w:tabs>
        <w:ind w:left="0" w:firstLine="0"/>
      </w:pPr>
    </w:lvl>
    <w:lvl w:ilvl="4" w:tplc="922C4938">
      <w:numFmt w:val="none"/>
      <w:lvlText w:val=""/>
      <w:lvlJc w:val="left"/>
      <w:pPr>
        <w:tabs>
          <w:tab w:val="num" w:pos="360"/>
        </w:tabs>
        <w:ind w:left="0" w:firstLine="0"/>
      </w:pPr>
    </w:lvl>
    <w:lvl w:ilvl="5" w:tplc="4EBCF4AE">
      <w:numFmt w:val="none"/>
      <w:lvlText w:val=""/>
      <w:lvlJc w:val="left"/>
      <w:pPr>
        <w:tabs>
          <w:tab w:val="num" w:pos="360"/>
        </w:tabs>
        <w:ind w:left="0" w:firstLine="0"/>
      </w:pPr>
    </w:lvl>
    <w:lvl w:ilvl="6" w:tplc="51965378">
      <w:numFmt w:val="none"/>
      <w:lvlText w:val=""/>
      <w:lvlJc w:val="left"/>
      <w:pPr>
        <w:tabs>
          <w:tab w:val="num" w:pos="360"/>
        </w:tabs>
        <w:ind w:left="0" w:firstLine="0"/>
      </w:pPr>
    </w:lvl>
    <w:lvl w:ilvl="7" w:tplc="7F265A3C">
      <w:numFmt w:val="none"/>
      <w:lvlText w:val=""/>
      <w:lvlJc w:val="left"/>
      <w:pPr>
        <w:tabs>
          <w:tab w:val="num" w:pos="360"/>
        </w:tabs>
        <w:ind w:left="0" w:firstLine="0"/>
      </w:pPr>
    </w:lvl>
    <w:lvl w:ilvl="8" w:tplc="27706D74">
      <w:numFmt w:val="none"/>
      <w:lvlText w:val=""/>
      <w:lvlJc w:val="left"/>
      <w:pPr>
        <w:tabs>
          <w:tab w:val="num" w:pos="360"/>
        </w:tabs>
        <w:ind w:left="0" w:firstLine="0"/>
      </w:pPr>
    </w:lvl>
  </w:abstractNum>
  <w:abstractNum w:abstractNumId="2" w15:restartNumberingAfterBreak="0">
    <w:nsid w:val="46992359"/>
    <w:multiLevelType w:val="hybridMultilevel"/>
    <w:tmpl w:val="893AEF3E"/>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05B4DAD"/>
    <w:multiLevelType w:val="hybridMultilevel"/>
    <w:tmpl w:val="3BE41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8E76E2"/>
    <w:multiLevelType w:val="hybridMultilevel"/>
    <w:tmpl w:val="772A1F88"/>
    <w:lvl w:ilvl="0" w:tplc="E7008D7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
  </w:num>
  <w:num w:numId="4">
    <w:abstractNumId w:val="4"/>
  </w:num>
  <w:num w:numId="5">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9A"/>
    <w:rsid w:val="000278F0"/>
    <w:rsid w:val="000E294C"/>
    <w:rsid w:val="001708B8"/>
    <w:rsid w:val="0017363B"/>
    <w:rsid w:val="001A0543"/>
    <w:rsid w:val="0023202F"/>
    <w:rsid w:val="002A5708"/>
    <w:rsid w:val="00321B36"/>
    <w:rsid w:val="00360EF9"/>
    <w:rsid w:val="00430CAC"/>
    <w:rsid w:val="0048315C"/>
    <w:rsid w:val="00485995"/>
    <w:rsid w:val="00487A18"/>
    <w:rsid w:val="004A7EC5"/>
    <w:rsid w:val="004E6EA0"/>
    <w:rsid w:val="00515C52"/>
    <w:rsid w:val="00540186"/>
    <w:rsid w:val="005E49EF"/>
    <w:rsid w:val="00602CB0"/>
    <w:rsid w:val="006E163E"/>
    <w:rsid w:val="00721C45"/>
    <w:rsid w:val="007260D7"/>
    <w:rsid w:val="007E1609"/>
    <w:rsid w:val="0083583D"/>
    <w:rsid w:val="00851559"/>
    <w:rsid w:val="00871FF8"/>
    <w:rsid w:val="00892D4B"/>
    <w:rsid w:val="008F7C9A"/>
    <w:rsid w:val="00901399"/>
    <w:rsid w:val="00A52572"/>
    <w:rsid w:val="00A65563"/>
    <w:rsid w:val="00A666FA"/>
    <w:rsid w:val="00A94C23"/>
    <w:rsid w:val="00BA5833"/>
    <w:rsid w:val="00BA7C57"/>
    <w:rsid w:val="00C5601F"/>
    <w:rsid w:val="00C56E56"/>
    <w:rsid w:val="00C56F9F"/>
    <w:rsid w:val="00CB6C60"/>
    <w:rsid w:val="00CE1304"/>
    <w:rsid w:val="00D73C57"/>
    <w:rsid w:val="00DB2A68"/>
    <w:rsid w:val="00DF6074"/>
    <w:rsid w:val="00E51499"/>
    <w:rsid w:val="00E53A32"/>
    <w:rsid w:val="00EF2148"/>
    <w:rsid w:val="00FC33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3478"/>
  <w15:docId w15:val="{59227360-892B-4B20-AE3C-20AF866F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8F0"/>
  </w:style>
  <w:style w:type="paragraph" w:styleId="3">
    <w:name w:val="heading 3"/>
    <w:basedOn w:val="a"/>
    <w:link w:val="30"/>
    <w:uiPriority w:val="9"/>
    <w:qFormat/>
    <w:rsid w:val="008F7C9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7C9A"/>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8F7C9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justified">
    <w:name w:val="justified"/>
    <w:basedOn w:val="a"/>
    <w:rsid w:val="008F7C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16">
    <w:name w:val="fs_16"/>
    <w:basedOn w:val="a0"/>
    <w:rsid w:val="008F7C9A"/>
  </w:style>
  <w:style w:type="paragraph" w:customStyle="1" w:styleId="center">
    <w:name w:val="center"/>
    <w:basedOn w:val="a"/>
    <w:rsid w:val="008F7C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14">
    <w:name w:val="fs_14"/>
    <w:basedOn w:val="a0"/>
    <w:rsid w:val="008F7C9A"/>
  </w:style>
  <w:style w:type="character" w:customStyle="1" w:styleId="red">
    <w:name w:val="red"/>
    <w:basedOn w:val="a0"/>
    <w:rsid w:val="008F7C9A"/>
  </w:style>
  <w:style w:type="paragraph" w:customStyle="1" w:styleId="right">
    <w:name w:val="right"/>
    <w:basedOn w:val="a"/>
    <w:rsid w:val="008F7C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F7C9A"/>
    <w:rPr>
      <w:color w:val="0000FF"/>
      <w:u w:val="single"/>
    </w:rPr>
  </w:style>
  <w:style w:type="character" w:styleId="a5">
    <w:name w:val="Emphasis"/>
    <w:basedOn w:val="a0"/>
    <w:uiPriority w:val="20"/>
    <w:qFormat/>
    <w:rsid w:val="008F7C9A"/>
    <w:rPr>
      <w:i/>
      <w:iCs/>
    </w:rPr>
  </w:style>
  <w:style w:type="paragraph" w:styleId="a6">
    <w:name w:val="Balloon Text"/>
    <w:basedOn w:val="a"/>
    <w:link w:val="a7"/>
    <w:uiPriority w:val="99"/>
    <w:semiHidden/>
    <w:unhideWhenUsed/>
    <w:rsid w:val="008F7C9A"/>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F7C9A"/>
    <w:rPr>
      <w:rFonts w:ascii="Tahoma" w:hAnsi="Tahoma" w:cs="Tahoma"/>
      <w:sz w:val="16"/>
      <w:szCs w:val="16"/>
    </w:rPr>
  </w:style>
  <w:style w:type="paragraph" w:styleId="a8">
    <w:name w:val="No Spacing"/>
    <w:link w:val="a9"/>
    <w:uiPriority w:val="1"/>
    <w:qFormat/>
    <w:rsid w:val="00C56E56"/>
    <w:pPr>
      <w:spacing w:after="0" w:line="240" w:lineRule="auto"/>
    </w:pPr>
    <w:rPr>
      <w:rFonts w:eastAsiaTheme="minorEastAsia"/>
      <w:lang w:eastAsia="uk-UA"/>
    </w:rPr>
  </w:style>
  <w:style w:type="character" w:customStyle="1" w:styleId="a9">
    <w:name w:val="Без інтервалів Знак"/>
    <w:link w:val="a8"/>
    <w:uiPriority w:val="1"/>
    <w:rsid w:val="00BA5833"/>
    <w:rPr>
      <w:rFonts w:eastAsiaTheme="minorEastAsia"/>
      <w:lang w:eastAsia="uk-UA"/>
    </w:rPr>
  </w:style>
  <w:style w:type="paragraph" w:styleId="aa">
    <w:name w:val="List Paragraph"/>
    <w:basedOn w:val="a"/>
    <w:uiPriority w:val="34"/>
    <w:qFormat/>
    <w:rsid w:val="00BA583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Основной текст_"/>
    <w:basedOn w:val="a0"/>
    <w:link w:val="2"/>
    <w:locked/>
    <w:rsid w:val="007E1609"/>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b"/>
    <w:rsid w:val="007E1609"/>
    <w:pPr>
      <w:shd w:val="clear" w:color="auto" w:fill="FFFFFF"/>
      <w:spacing w:after="0" w:line="480" w:lineRule="exact"/>
      <w:ind w:firstLine="680"/>
      <w:jc w:val="both"/>
    </w:pPr>
    <w:rPr>
      <w:rFonts w:ascii="Times New Roman" w:eastAsia="Times New Roman" w:hAnsi="Times New Roman" w:cs="Times New Roman"/>
      <w:sz w:val="27"/>
      <w:szCs w:val="27"/>
    </w:rPr>
  </w:style>
  <w:style w:type="character" w:customStyle="1" w:styleId="20">
    <w:name w:val="Заголовок №2_"/>
    <w:basedOn w:val="a0"/>
    <w:link w:val="21"/>
    <w:locked/>
    <w:rsid w:val="007E1609"/>
    <w:rPr>
      <w:rFonts w:ascii="Times New Roman" w:eastAsia="Times New Roman" w:hAnsi="Times New Roman" w:cs="Times New Roman"/>
      <w:sz w:val="27"/>
      <w:szCs w:val="27"/>
      <w:shd w:val="clear" w:color="auto" w:fill="FFFFFF"/>
    </w:rPr>
  </w:style>
  <w:style w:type="paragraph" w:customStyle="1" w:styleId="21">
    <w:name w:val="Заголовок №2"/>
    <w:basedOn w:val="a"/>
    <w:link w:val="20"/>
    <w:rsid w:val="007E1609"/>
    <w:pPr>
      <w:shd w:val="clear" w:color="auto" w:fill="FFFFFF"/>
      <w:spacing w:after="0" w:line="322" w:lineRule="exact"/>
      <w:jc w:val="center"/>
      <w:outlineLvl w:val="1"/>
    </w:pPr>
    <w:rPr>
      <w:rFonts w:ascii="Times New Roman" w:eastAsia="Times New Roman" w:hAnsi="Times New Roman" w:cs="Times New Roman"/>
      <w:sz w:val="27"/>
      <w:szCs w:val="27"/>
    </w:rPr>
  </w:style>
  <w:style w:type="character" w:customStyle="1" w:styleId="1">
    <w:name w:val="Основной текст1"/>
    <w:basedOn w:val="ab"/>
    <w:rsid w:val="007E1609"/>
    <w:rPr>
      <w:rFonts w:ascii="Times New Roman" w:eastAsia="Times New Roman" w:hAnsi="Times New Roman" w:cs="Times New Roman"/>
      <w:spacing w:val="0"/>
      <w:sz w:val="27"/>
      <w:szCs w:val="27"/>
      <w:shd w:val="clear" w:color="auto" w:fill="FFFFFF"/>
    </w:rPr>
  </w:style>
  <w:style w:type="character" w:customStyle="1" w:styleId="ac">
    <w:name w:val="Основной текст + Полужирный"/>
    <w:basedOn w:val="ab"/>
    <w:rsid w:val="007E1609"/>
    <w:rPr>
      <w:rFonts w:ascii="Times New Roman" w:eastAsia="Times New Roman" w:hAnsi="Times New Roman" w:cs="Times New Roman"/>
      <w:b/>
      <w:bCs/>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49878">
      <w:bodyDiv w:val="1"/>
      <w:marLeft w:val="0"/>
      <w:marRight w:val="0"/>
      <w:marTop w:val="0"/>
      <w:marBottom w:val="0"/>
      <w:divBdr>
        <w:top w:val="none" w:sz="0" w:space="0" w:color="auto"/>
        <w:left w:val="none" w:sz="0" w:space="0" w:color="auto"/>
        <w:bottom w:val="none" w:sz="0" w:space="0" w:color="auto"/>
        <w:right w:val="none" w:sz="0" w:space="0" w:color="auto"/>
      </w:divBdr>
    </w:div>
    <w:div w:id="550116815">
      <w:bodyDiv w:val="1"/>
      <w:marLeft w:val="0"/>
      <w:marRight w:val="0"/>
      <w:marTop w:val="0"/>
      <w:marBottom w:val="0"/>
      <w:divBdr>
        <w:top w:val="none" w:sz="0" w:space="0" w:color="auto"/>
        <w:left w:val="none" w:sz="0" w:space="0" w:color="auto"/>
        <w:bottom w:val="none" w:sz="0" w:space="0" w:color="auto"/>
        <w:right w:val="none" w:sz="0" w:space="0" w:color="auto"/>
      </w:divBdr>
      <w:divsChild>
        <w:div w:id="1175193612">
          <w:marLeft w:val="0"/>
          <w:marRight w:val="0"/>
          <w:marTop w:val="0"/>
          <w:marBottom w:val="0"/>
          <w:divBdr>
            <w:top w:val="none" w:sz="0" w:space="0" w:color="auto"/>
            <w:left w:val="none" w:sz="0" w:space="0" w:color="auto"/>
            <w:bottom w:val="none" w:sz="0" w:space="0" w:color="auto"/>
            <w:right w:val="none" w:sz="0" w:space="0" w:color="auto"/>
          </w:divBdr>
          <w:divsChild>
            <w:div w:id="1505895171">
              <w:marLeft w:val="200"/>
              <w:marRight w:val="100"/>
              <w:marTop w:val="50"/>
              <w:marBottom w:val="0"/>
              <w:divBdr>
                <w:top w:val="none" w:sz="0" w:space="0" w:color="auto"/>
                <w:left w:val="none" w:sz="0" w:space="0" w:color="auto"/>
                <w:bottom w:val="none" w:sz="0" w:space="0" w:color="auto"/>
                <w:right w:val="none" w:sz="0" w:space="0" w:color="auto"/>
              </w:divBdr>
              <w:divsChild>
                <w:div w:id="2054961265">
                  <w:marLeft w:val="0"/>
                  <w:marRight w:val="0"/>
                  <w:marTop w:val="0"/>
                  <w:marBottom w:val="0"/>
                  <w:divBdr>
                    <w:top w:val="none" w:sz="0" w:space="0" w:color="auto"/>
                    <w:left w:val="none" w:sz="0" w:space="0" w:color="auto"/>
                    <w:bottom w:val="none" w:sz="0" w:space="0" w:color="auto"/>
                    <w:right w:val="none" w:sz="0" w:space="0" w:color="auto"/>
                  </w:divBdr>
                  <w:divsChild>
                    <w:div w:id="694580439">
                      <w:marLeft w:val="0"/>
                      <w:marRight w:val="0"/>
                      <w:marTop w:val="0"/>
                      <w:marBottom w:val="0"/>
                      <w:divBdr>
                        <w:top w:val="none" w:sz="0" w:space="0" w:color="auto"/>
                        <w:left w:val="none" w:sz="0" w:space="0" w:color="auto"/>
                        <w:bottom w:val="none" w:sz="0" w:space="0" w:color="auto"/>
                        <w:right w:val="none" w:sz="0" w:space="0" w:color="auto"/>
                      </w:divBdr>
                    </w:div>
                    <w:div w:id="1986080401">
                      <w:marLeft w:val="0"/>
                      <w:marRight w:val="0"/>
                      <w:marTop w:val="0"/>
                      <w:marBottom w:val="0"/>
                      <w:divBdr>
                        <w:top w:val="none" w:sz="0" w:space="0" w:color="auto"/>
                        <w:left w:val="none" w:sz="0" w:space="0" w:color="auto"/>
                        <w:bottom w:val="none" w:sz="0" w:space="0" w:color="auto"/>
                        <w:right w:val="none" w:sz="0" w:space="0" w:color="auto"/>
                      </w:divBdr>
                    </w:div>
                    <w:div w:id="2002351162">
                      <w:marLeft w:val="0"/>
                      <w:marRight w:val="0"/>
                      <w:marTop w:val="0"/>
                      <w:marBottom w:val="0"/>
                      <w:divBdr>
                        <w:top w:val="none" w:sz="0" w:space="0" w:color="auto"/>
                        <w:left w:val="none" w:sz="0" w:space="0" w:color="auto"/>
                        <w:bottom w:val="none" w:sz="0" w:space="0" w:color="auto"/>
                        <w:right w:val="none" w:sz="0" w:space="0" w:color="auto"/>
                      </w:divBdr>
                    </w:div>
                    <w:div w:id="311561498">
                      <w:marLeft w:val="0"/>
                      <w:marRight w:val="0"/>
                      <w:marTop w:val="0"/>
                      <w:marBottom w:val="0"/>
                      <w:divBdr>
                        <w:top w:val="none" w:sz="0" w:space="0" w:color="auto"/>
                        <w:left w:val="none" w:sz="0" w:space="0" w:color="auto"/>
                        <w:bottom w:val="none" w:sz="0" w:space="0" w:color="auto"/>
                        <w:right w:val="none" w:sz="0" w:space="0" w:color="auto"/>
                      </w:divBdr>
                    </w:div>
                    <w:div w:id="478768064">
                      <w:marLeft w:val="0"/>
                      <w:marRight w:val="0"/>
                      <w:marTop w:val="0"/>
                      <w:marBottom w:val="0"/>
                      <w:divBdr>
                        <w:top w:val="single" w:sz="8" w:space="8" w:color="6DB400"/>
                        <w:left w:val="single" w:sz="8" w:space="31" w:color="6DB400"/>
                        <w:bottom w:val="single" w:sz="8" w:space="8" w:color="6DB400"/>
                        <w:right w:val="single" w:sz="8" w:space="8" w:color="6DB400"/>
                      </w:divBdr>
                    </w:div>
                    <w:div w:id="1369986364">
                      <w:marLeft w:val="0"/>
                      <w:marRight w:val="0"/>
                      <w:marTop w:val="0"/>
                      <w:marBottom w:val="0"/>
                      <w:divBdr>
                        <w:top w:val="single" w:sz="8" w:space="8" w:color="FF5D3B"/>
                        <w:left w:val="single" w:sz="8" w:space="31" w:color="FF5D3B"/>
                        <w:bottom w:val="single" w:sz="8" w:space="8" w:color="FF5D3B"/>
                        <w:right w:val="single" w:sz="8" w:space="8" w:color="FF5D3B"/>
                      </w:divBdr>
                    </w:div>
                  </w:divsChild>
                </w:div>
                <w:div w:id="16173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25">
          <w:marLeft w:val="200"/>
          <w:marRight w:val="0"/>
          <w:marTop w:val="650"/>
          <w:marBottom w:val="0"/>
          <w:divBdr>
            <w:top w:val="none" w:sz="0" w:space="0" w:color="auto"/>
            <w:left w:val="none" w:sz="0" w:space="0" w:color="auto"/>
            <w:bottom w:val="none" w:sz="0" w:space="0" w:color="auto"/>
            <w:right w:val="none" w:sz="0" w:space="0" w:color="auto"/>
          </w:divBdr>
        </w:div>
        <w:div w:id="1589196454">
          <w:marLeft w:val="200"/>
          <w:marRight w:val="0"/>
          <w:marTop w:val="650"/>
          <w:marBottom w:val="0"/>
          <w:divBdr>
            <w:top w:val="none" w:sz="0" w:space="0" w:color="auto"/>
            <w:left w:val="none" w:sz="0" w:space="0" w:color="auto"/>
            <w:bottom w:val="none" w:sz="0" w:space="0" w:color="auto"/>
            <w:right w:val="none" w:sz="0" w:space="0" w:color="auto"/>
          </w:divBdr>
        </w:div>
      </w:divsChild>
    </w:div>
    <w:div w:id="8720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Microsoft_PowerPoint_Slide.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Slide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A2A47-FD2A-4426-A5A8-4CC3F8CF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26333</Words>
  <Characters>15011</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ROZUMNIKI</cp:lastModifiedBy>
  <cp:revision>2</cp:revision>
  <dcterms:created xsi:type="dcterms:W3CDTF">2021-01-19T14:13:00Z</dcterms:created>
  <dcterms:modified xsi:type="dcterms:W3CDTF">2021-01-19T14:13:00Z</dcterms:modified>
</cp:coreProperties>
</file>